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B00" w:rsidRDefault="005B2965">
      <w:pPr>
        <w:rPr>
          <w:rFonts w:ascii="新細明體" w:eastAsia="新細明體" w:hAnsi="新細明體" w:cs="新細明體"/>
        </w:rPr>
      </w:pPr>
      <w:r>
        <w:rPr>
          <w:rFonts w:ascii="新細明體" w:eastAsia="新細明體" w:hAnsi="新細明體" w:cs="新細明體" w:hint="eastAsia"/>
        </w:rPr>
        <w:t>國際期刊論文寫作</w:t>
      </w:r>
    </w:p>
    <w:p w:rsidR="005B2965" w:rsidRDefault="005B2965">
      <w:pPr>
        <w:rPr>
          <w:rFonts w:ascii="新細明體" w:eastAsia="新細明體" w:hAnsi="新細明體" w:cs="新細明體"/>
        </w:rPr>
      </w:pP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一、活動主旨</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kern w:val="0"/>
        </w:rPr>
        <w:t>為提升本校教師國際期刊論文撰寫能力，特邀請國立交通大學科技管理研究所曾國雄教授進行專題演講。針對國際期刊論文投稿作經驗分享，期望提供參與教師撰寫國際期刊論文方法與技巧上之參考。</w:t>
      </w: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二、詳細活動內容</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kern w:val="0"/>
        </w:rPr>
        <w:t>活動主講人：國立交通大學科技管理研究所曾國雄教授</w:t>
      </w:r>
      <w:r w:rsidRPr="005B2965">
        <w:rPr>
          <w:rFonts w:ascii="新細明體" w:eastAsia="新細明體" w:hAnsi="新細明體" w:cs="新細明體"/>
          <w:kern w:val="0"/>
        </w:rPr>
        <w:br/>
        <w:t>活動名稱：國際期刊論文寫作（三）</w:t>
      </w:r>
      <w:r w:rsidRPr="005B2965">
        <w:rPr>
          <w:rFonts w:ascii="新細明體" w:eastAsia="新細明體" w:hAnsi="新細明體" w:cs="新細明體"/>
          <w:kern w:val="0"/>
        </w:rPr>
        <w:br/>
        <w:t>活動時間：99年3月25日(四) 10：00～12：40</w:t>
      </w:r>
      <w:r w:rsidRPr="005B2965">
        <w:rPr>
          <w:rFonts w:ascii="新細明體" w:eastAsia="新細明體" w:hAnsi="新細明體" w:cs="新細明體"/>
          <w:kern w:val="0"/>
        </w:rPr>
        <w:br/>
        <w:t>活動地點：國立勤益科技大學行政大樓四樓會議室</w:t>
      </w:r>
      <w:r w:rsidRPr="005B2965">
        <w:rPr>
          <w:rFonts w:ascii="新細明體" w:eastAsia="新細明體" w:hAnsi="新細明體" w:cs="新細明體"/>
          <w:kern w:val="0"/>
        </w:rPr>
        <w:br/>
        <w:t>參加對象：本校全體教師、中區公私立大專校院教師</w:t>
      </w: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三、活動辦理方式</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proofErr w:type="gramStart"/>
      <w:r w:rsidRPr="005B2965">
        <w:rPr>
          <w:rFonts w:ascii="新細明體" w:eastAsia="新細明體" w:hAnsi="新細明體" w:cs="新細明體"/>
          <w:kern w:val="0"/>
        </w:rPr>
        <w:t>採</w:t>
      </w:r>
      <w:proofErr w:type="gramEnd"/>
      <w:r w:rsidRPr="005B2965">
        <w:rPr>
          <w:rFonts w:ascii="新細明體" w:eastAsia="新細明體" w:hAnsi="新細明體" w:cs="新細明體"/>
          <w:kern w:val="0"/>
        </w:rPr>
        <w:t>專題演講方式進行。</w:t>
      </w: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四、活動與提昇教師教學專業發展之關係(教學專業)</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kern w:val="0"/>
        </w:rPr>
        <w:t>藉由本活動可提升教師教學時指導學生撰寫國際期刊論文之經驗與技巧。</w:t>
      </w: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五、活動與提昇教師研究專業發展之關係(研究專業)</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kern w:val="0"/>
        </w:rPr>
        <w:t>透過本活動提升教師撰寫個人研究學術文章及國際學術期刊或論文的技巧與能力。</w:t>
      </w:r>
    </w:p>
    <w:p w:rsidR="005B2965" w:rsidRPr="005B2965" w:rsidRDefault="005B2965" w:rsidP="005B2965">
      <w:pPr>
        <w:widowControl/>
        <w:spacing w:before="100" w:beforeAutospacing="1" w:after="100" w:afterAutospacing="1"/>
        <w:outlineLvl w:val="1"/>
        <w:rPr>
          <w:rFonts w:ascii="新細明體" w:eastAsia="新細明體" w:hAnsi="新細明體" w:cs="新細明體"/>
          <w:b/>
          <w:bCs/>
          <w:kern w:val="0"/>
          <w:sz w:val="36"/>
          <w:szCs w:val="36"/>
        </w:rPr>
      </w:pPr>
      <w:r w:rsidRPr="005B2965">
        <w:rPr>
          <w:rFonts w:ascii="新細明體" w:eastAsia="新細明體" w:hAnsi="新細明體" w:cs="新細明體"/>
          <w:b/>
          <w:bCs/>
          <w:kern w:val="0"/>
          <w:sz w:val="36"/>
          <w:szCs w:val="36"/>
        </w:rPr>
        <w:t>六、其它說明</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b/>
          <w:bCs/>
          <w:color w:val="3366FF"/>
          <w:kern w:val="0"/>
          <w:sz w:val="36"/>
        </w:rPr>
        <w:t>曾國雄教授</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b/>
          <w:bCs/>
          <w:kern w:val="0"/>
        </w:rPr>
        <w:lastRenderedPageBreak/>
        <w:t>台灣交通大學 科技管理研究所 教授 1999/8~現在</w:t>
      </w:r>
      <w:r w:rsidRPr="005B2965">
        <w:rPr>
          <w:rFonts w:ascii="新細明體" w:eastAsia="新細明體" w:hAnsi="新細明體" w:cs="新細明體"/>
          <w:kern w:val="0"/>
        </w:rPr>
        <w:br/>
        <w:t>http://www.knu.edu.tw/Distinguished</w:t>
      </w:r>
      <w:r w:rsidRPr="005B2965">
        <w:rPr>
          <w:rFonts w:ascii="新細明體" w:eastAsia="新細明體" w:hAnsi="新細明體" w:cs="新細明體"/>
          <w:kern w:val="0"/>
        </w:rPr>
        <w:br/>
        <w:t>http://www.knu.edu.tw/lecture</w:t>
      </w:r>
      <w:r w:rsidRPr="005B2965">
        <w:rPr>
          <w:rFonts w:ascii="新細明體" w:eastAsia="新細明體" w:hAnsi="新細明體" w:cs="新細明體"/>
          <w:kern w:val="0"/>
        </w:rPr>
        <w:br/>
        <w:t>http://mcdm.ntcu.edu.tw/tzeng</w:t>
      </w:r>
      <w:r w:rsidRPr="005B2965">
        <w:rPr>
          <w:rFonts w:ascii="新細明體" w:eastAsia="新細明體" w:hAnsi="新細明體" w:cs="新細明體"/>
          <w:kern w:val="0"/>
        </w:rPr>
        <w:br/>
        <w:t>http://sciencewatch.com/dr/erf/2009/09aprerf/09aprerfOpriET</w:t>
      </w:r>
      <w:r w:rsidRPr="005B2965">
        <w:rPr>
          <w:rFonts w:ascii="新細明體" w:eastAsia="新細明體" w:hAnsi="新細明體" w:cs="新細明體"/>
          <w:kern w:val="0"/>
        </w:rPr>
        <w:br/>
        <w:t>http://www.knu.edu.tw/Distinguished/files/Published_in_Elsevier.mht</w:t>
      </w:r>
    </w:p>
    <w:p w:rsidR="005B2965" w:rsidRPr="005B2965" w:rsidRDefault="005B2965" w:rsidP="005B2965">
      <w:pPr>
        <w:widowControl/>
        <w:spacing w:before="100" w:beforeAutospacing="1" w:after="100" w:afterAutospacing="1"/>
        <w:rPr>
          <w:rFonts w:ascii="新細明體" w:eastAsia="新細明體" w:hAnsi="新細明體" w:cs="新細明體"/>
          <w:kern w:val="0"/>
        </w:rPr>
      </w:pPr>
      <w:r w:rsidRPr="005B2965">
        <w:rPr>
          <w:rFonts w:ascii="新細明體" w:eastAsia="新細明體" w:hAnsi="新細明體" w:cs="新細明體"/>
          <w:b/>
          <w:bCs/>
          <w:kern w:val="0"/>
        </w:rPr>
        <w:t>經歷</w:t>
      </w:r>
      <w:r w:rsidRPr="005B2965">
        <w:rPr>
          <w:rFonts w:ascii="新細明體" w:eastAsia="新細明體" w:hAnsi="新細明體" w:cs="新細明體"/>
          <w:kern w:val="0"/>
        </w:rPr>
        <w:br/>
      </w:r>
      <w:r w:rsidRPr="005B2965">
        <w:rPr>
          <w:rFonts w:ascii="新細明體" w:eastAsia="新細明體" w:hAnsi="新細明體" w:cs="新細明體" w:hint="eastAsia"/>
          <w:kern w:val="0"/>
        </w:rPr>
        <w:t xml:space="preserve"> </w:t>
      </w:r>
      <w:r w:rsidRPr="005B2965">
        <w:rPr>
          <w:rFonts w:ascii="新細明體" w:eastAsia="新細明體" w:hAnsi="新細明體" w:cs="新細明體"/>
          <w:kern w:val="0"/>
        </w:rPr>
        <w:t xml:space="preserve">台灣交通大學科技管理研究所所長 2003/8~2004/7 </w:t>
      </w:r>
      <w:r w:rsidRPr="005B2965">
        <w:rPr>
          <w:rFonts w:ascii="新細明體" w:eastAsia="新細明體" w:hAnsi="新細明體" w:cs="新細明體"/>
          <w:kern w:val="0"/>
        </w:rPr>
        <w:br/>
      </w:r>
      <w:r w:rsidRPr="005B2965">
        <w:rPr>
          <w:rFonts w:ascii="新細明體" w:eastAsia="新細明體" w:hAnsi="新細明體" w:cs="新細明體" w:hint="eastAsia"/>
          <w:kern w:val="0"/>
        </w:rPr>
        <w:t xml:space="preserve"> </w:t>
      </w:r>
      <w:r w:rsidRPr="005B2965">
        <w:rPr>
          <w:rFonts w:ascii="新細明體" w:eastAsia="新細明體" w:hAnsi="新細明體" w:cs="新細明體"/>
          <w:kern w:val="0"/>
        </w:rPr>
        <w:t xml:space="preserve">台灣交通大學 科技管理研究所 教授（自1999年至今） </w:t>
      </w:r>
      <w:r w:rsidRPr="005B2965">
        <w:rPr>
          <w:rFonts w:ascii="新細明體" w:eastAsia="新細明體" w:hAnsi="新細明體" w:cs="新細明體"/>
          <w:kern w:val="0"/>
        </w:rPr>
        <w:br/>
      </w:r>
      <w:r w:rsidRPr="005B2965">
        <w:rPr>
          <w:rFonts w:ascii="新細明體" w:eastAsia="新細明體" w:hAnsi="新細明體" w:cs="新細明體" w:hint="eastAsia"/>
          <w:kern w:val="0"/>
        </w:rPr>
        <w:t xml:space="preserve"> </w:t>
      </w:r>
      <w:r w:rsidRPr="005B2965">
        <w:rPr>
          <w:rFonts w:ascii="新細明體" w:eastAsia="新細明體" w:hAnsi="新細明體" w:cs="新細明體"/>
          <w:kern w:val="0"/>
        </w:rPr>
        <w:t xml:space="preserve">美國史丹佛大學經濟與工程系統計作業研究系客座教授 1997/8至1998/9 </w:t>
      </w:r>
      <w:r w:rsidRPr="005B2965">
        <w:rPr>
          <w:rFonts w:ascii="新細明體" w:eastAsia="新細明體" w:hAnsi="新細明體" w:cs="新細明體"/>
          <w:kern w:val="0"/>
        </w:rPr>
        <w:br/>
      </w:r>
      <w:r w:rsidRPr="005B2965">
        <w:rPr>
          <w:rFonts w:ascii="新細明體" w:eastAsia="新細明體" w:hAnsi="新細明體" w:cs="新細明體" w:hint="eastAsia"/>
          <w:kern w:val="0"/>
        </w:rPr>
        <w:t xml:space="preserve"> </w:t>
      </w:r>
      <w:r w:rsidRPr="005B2965">
        <w:rPr>
          <w:rFonts w:ascii="新細明體" w:eastAsia="新細明體" w:hAnsi="新細明體" w:cs="新細明體"/>
          <w:kern w:val="0"/>
        </w:rPr>
        <w:t xml:space="preserve">美國馬利蘭大學土木系與管理學院客座教授 1989/8至1990/8 </w:t>
      </w:r>
    </w:p>
    <w:p w:rsidR="00691C14" w:rsidRDefault="00691C14">
      <w:pPr>
        <w:widowControl/>
        <w:rPr>
          <w:rFonts w:eastAsiaTheme="minorEastAsia"/>
        </w:rPr>
      </w:pPr>
      <w:r>
        <w:rPr>
          <w:rFonts w:eastAsiaTheme="minorEastAsia"/>
        </w:rPr>
        <w:br w:type="page"/>
      </w:r>
    </w:p>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lastRenderedPageBreak/>
        <w:t>本校辦理「國際期刊論文寫作研討會」，敬邀　貴校教師踴躍報名參加，並請惠予公告。</w:t>
      </w:r>
    </w:p>
    <w:p w:rsidR="005B2965" w:rsidRPr="005B2965" w:rsidRDefault="005B2965" w:rsidP="005B2965">
      <w:pPr>
        <w:widowControl/>
        <w:rPr>
          <w:rFonts w:ascii="新細明體" w:eastAsia="新細明體" w:hAnsi="新細明體" w:cs="新細明體"/>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36"/>
        <w:gridCol w:w="1039"/>
        <w:gridCol w:w="7153"/>
        <w:gridCol w:w="36"/>
        <w:gridCol w:w="36"/>
      </w:tblGrid>
      <w:tr w:rsidR="005B2965" w:rsidRPr="005B2965" w:rsidTr="005B2965">
        <w:trPr>
          <w:tblCellSpacing w:w="0" w:type="dxa"/>
        </w:trPr>
        <w:tc>
          <w:tcPr>
            <w:tcW w:w="0" w:type="auto"/>
            <w:gridSpan w:val="6"/>
            <w:shd w:val="clear" w:color="auto" w:fill="FFFFFF"/>
            <w:hideMark/>
          </w:tcPr>
          <w:p w:rsidR="005B2965" w:rsidRPr="005B2965" w:rsidRDefault="005B2965" w:rsidP="005B2965">
            <w:pPr>
              <w:widowControl/>
              <w:jc w:val="center"/>
              <w:rPr>
                <w:rFonts w:ascii="新細明體" w:eastAsia="新細明體" w:hAnsi="新細明體" w:cs="新細明體"/>
                <w:kern w:val="0"/>
              </w:rPr>
            </w:pPr>
            <w:r w:rsidRPr="005B2965">
              <w:rPr>
                <w:rFonts w:ascii="新細明體" w:eastAsia="新細明體" w:hAnsi="新細明體" w:cs="新細明體"/>
                <w:kern w:val="0"/>
              </w:rPr>
              <w:t>耕</w:t>
            </w:r>
            <w:proofErr w:type="gramStart"/>
            <w:r w:rsidRPr="005B2965">
              <w:rPr>
                <w:rFonts w:ascii="新細明體" w:eastAsia="新細明體" w:hAnsi="新細明體" w:cs="新細明體"/>
                <w:kern w:val="0"/>
              </w:rPr>
              <w:t>莘</w:t>
            </w:r>
            <w:proofErr w:type="gramEnd"/>
            <w:r w:rsidRPr="005B2965">
              <w:rPr>
                <w:rFonts w:ascii="新細明體" w:eastAsia="新細明體" w:hAnsi="新細明體" w:cs="新細明體"/>
                <w:kern w:val="0"/>
              </w:rPr>
              <w:t xml:space="preserve">健康管理專科學校  函 　 </w:t>
            </w:r>
          </w:p>
        </w:tc>
      </w:tr>
      <w:tr w:rsidR="005B2965" w:rsidRPr="005B2965" w:rsidTr="005B2965">
        <w:trPr>
          <w:tblCellSpacing w:w="0" w:type="dxa"/>
        </w:trPr>
        <w:tc>
          <w:tcPr>
            <w:tcW w:w="0" w:type="auto"/>
            <w:shd w:val="clear" w:color="auto" w:fill="FFFFFF"/>
            <w:vAlign w:val="center"/>
            <w:hideMark/>
          </w:tcPr>
          <w:p w:rsidR="005B2965" w:rsidRPr="005B2965" w:rsidRDefault="005B2965" w:rsidP="005B2965">
            <w:pPr>
              <w:widowControl/>
              <w:jc w:val="right"/>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jc w:val="right"/>
              <w:rPr>
                <w:rFonts w:ascii="新細明體" w:eastAsia="新細明體" w:hAnsi="新細明體" w:cs="新細明體"/>
                <w:kern w:val="0"/>
              </w:rPr>
            </w:pPr>
            <w:r w:rsidRPr="005B2965">
              <w:rPr>
                <w:rFonts w:ascii="新細明體" w:eastAsia="新細明體" w:hAnsi="新細明體" w:cs="新細明體"/>
                <w:kern w:val="0"/>
              </w:rPr>
              <w:t>機關地址：</w:t>
            </w: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(新店)23143新北市新店區民族路112號(宜蘭)26646宜蘭縣三星鄉尚武村中興路171號</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r w:rsidR="005B2965" w:rsidRPr="005B2965" w:rsidTr="005B2965">
        <w:trPr>
          <w:tblCellSpacing w:w="0" w:type="dxa"/>
        </w:trPr>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r w:rsidRPr="005B2965">
              <w:rPr>
                <w:rFonts w:ascii="新細明體" w:eastAsia="新細明體" w:hAnsi="新細明體" w:cs="新細明體"/>
                <w:kern w:val="0"/>
              </w:rPr>
              <w:t>傳　　真：</w:t>
            </w: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02-2219-2721</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r w:rsidR="005B2965" w:rsidRPr="005B2965" w:rsidTr="005B2965">
        <w:trPr>
          <w:tblCellSpacing w:w="0" w:type="dxa"/>
        </w:trPr>
        <w:tc>
          <w:tcPr>
            <w:tcW w:w="0" w:type="auto"/>
            <w:shd w:val="clear" w:color="auto" w:fill="FFFFFF"/>
            <w:vAlign w:val="center"/>
            <w:hideMark/>
          </w:tcPr>
          <w:p w:rsidR="005B2965" w:rsidRPr="005B2965" w:rsidRDefault="005B2965" w:rsidP="005B2965">
            <w:pPr>
              <w:widowControl/>
              <w:jc w:val="right"/>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r w:rsidRPr="005B2965">
              <w:rPr>
                <w:rFonts w:ascii="新細明體" w:eastAsia="新細明體" w:hAnsi="新細明體" w:cs="新細明體"/>
                <w:kern w:val="0"/>
              </w:rPr>
              <w:t>承 辦 人：</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張思元</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r w:rsidR="005B2965" w:rsidRPr="005B2965" w:rsidTr="005B2965">
        <w:trPr>
          <w:tblCellSpacing w:w="0" w:type="dxa"/>
        </w:trPr>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r w:rsidRPr="005B2965">
              <w:rPr>
                <w:rFonts w:ascii="新細明體" w:eastAsia="新細明體" w:hAnsi="新細明體" w:cs="新細明體"/>
                <w:kern w:val="0"/>
              </w:rPr>
              <w:t>聯絡電話：</w:t>
            </w: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02-2219-1131*5722</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r w:rsidR="005B2965" w:rsidRPr="005B2965" w:rsidTr="005B2965">
        <w:trPr>
          <w:tblCellSpacing w:w="0" w:type="dxa"/>
        </w:trPr>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jc w:val="right"/>
              <w:rPr>
                <w:rFonts w:ascii="新細明體" w:eastAsia="新細明體" w:hAnsi="新細明體" w:cs="新細明體"/>
                <w:kern w:val="0"/>
              </w:rPr>
            </w:pPr>
            <w:r w:rsidRPr="005B2965">
              <w:rPr>
                <w:rFonts w:ascii="新細明體" w:eastAsia="新細明體" w:hAnsi="新細明體" w:cs="新細明體"/>
                <w:kern w:val="0"/>
              </w:rPr>
              <w:t>電子郵件：</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ssyuan04@ctcn.edu.tw</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1230"/>
        <w:gridCol w:w="990"/>
      </w:tblGrid>
      <w:tr w:rsidR="005B2965" w:rsidRPr="005B2965" w:rsidTr="005B2965">
        <w:trPr>
          <w:gridAfter w:val="2"/>
          <w:trHeight w:val="360"/>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受 文 者：</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佛光大學</w:t>
            </w: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1230"/>
        <w:gridCol w:w="614"/>
        <w:gridCol w:w="613"/>
        <w:gridCol w:w="613"/>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發文日期：</w:t>
            </w:r>
          </w:p>
        </w:tc>
        <w:tc>
          <w:tcPr>
            <w:tcW w:w="0" w:type="auto"/>
            <w:gridSpan w:val="3"/>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100年02月17日</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1230"/>
        <w:gridCol w:w="826"/>
        <w:gridCol w:w="826"/>
        <w:gridCol w:w="826"/>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發文字號：</w:t>
            </w:r>
          </w:p>
        </w:tc>
        <w:tc>
          <w:tcPr>
            <w:tcW w:w="0" w:type="auto"/>
            <w:gridSpan w:val="3"/>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耕</w:t>
            </w:r>
            <w:proofErr w:type="gramStart"/>
            <w:r w:rsidRPr="005B2965">
              <w:rPr>
                <w:rFonts w:ascii="新細明體" w:eastAsia="新細明體" w:hAnsi="新細明體" w:cs="新細明體"/>
                <w:kern w:val="0"/>
              </w:rPr>
              <w:t>研</w:t>
            </w:r>
            <w:proofErr w:type="gramEnd"/>
            <w:r w:rsidRPr="005B2965">
              <w:rPr>
                <w:rFonts w:ascii="新細明體" w:eastAsia="新細明體" w:hAnsi="新細明體" w:cs="新細明體"/>
                <w:kern w:val="0"/>
              </w:rPr>
              <w:t>字第1000000942號</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1230"/>
        <w:gridCol w:w="250"/>
        <w:gridCol w:w="250"/>
        <w:gridCol w:w="250"/>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速　　別：</w:t>
            </w:r>
          </w:p>
        </w:tc>
        <w:tc>
          <w:tcPr>
            <w:tcW w:w="0" w:type="auto"/>
            <w:gridSpan w:val="3"/>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普通件</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3150"/>
        <w:gridCol w:w="510"/>
      </w:tblGrid>
      <w:tr w:rsidR="005B2965" w:rsidRPr="005B2965" w:rsidTr="005B2965">
        <w:trPr>
          <w:tblCellSpacing w:w="0" w:type="dxa"/>
        </w:trPr>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密等及解密條件或保密期限：</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普通</w:t>
            </w: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944"/>
        <w:gridCol w:w="2452"/>
        <w:gridCol w:w="2452"/>
        <w:gridCol w:w="2452"/>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附　　件：</w:t>
            </w:r>
          </w:p>
        </w:tc>
        <w:tc>
          <w:tcPr>
            <w:tcW w:w="0" w:type="auto"/>
            <w:gridSpan w:val="3"/>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xml:space="preserve">(1件) 議程及報名表( 0228議程及報名表.DOC，共一個電子檔案 ) </w:t>
            </w:r>
            <w:hyperlink r:id="rId7" w:tgtFrame="_blank" w:history="1">
              <w:r w:rsidRPr="005B2965">
                <w:rPr>
                  <w:rFonts w:ascii="新細明體" w:eastAsia="新細明體" w:hAnsi="新細明體" w:cs="新細明體"/>
                  <w:color w:val="0000FF"/>
                  <w:kern w:val="0"/>
                  <w:u w:val="single"/>
                </w:rPr>
                <w:t>1001291145_1_0228議程及報名表.DOC</w:t>
              </w:r>
            </w:hyperlink>
            <w:r w:rsidRPr="005B2965">
              <w:rPr>
                <w:rFonts w:ascii="新細明體" w:eastAsia="新細明體" w:hAnsi="新細明體" w:cs="新細明體"/>
                <w:kern w:val="0"/>
              </w:rPr>
              <w:t xml:space="preserve"> </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270"/>
        <w:gridCol w:w="510"/>
        <w:gridCol w:w="1504"/>
        <w:gridCol w:w="1504"/>
        <w:gridCol w:w="1504"/>
        <w:gridCol w:w="1504"/>
        <w:gridCol w:w="1504"/>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主</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旨：</w:t>
            </w:r>
          </w:p>
        </w:tc>
        <w:tc>
          <w:tcPr>
            <w:tcW w:w="0" w:type="auto"/>
            <w:gridSpan w:val="5"/>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本校辦理「國際期刊論文寫作研討會」，敬邀　貴校教師踴躍報名參加，並請惠予公告。</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c>
          <w:tcPr>
            <w:tcW w:w="0" w:type="auto"/>
            <w:shd w:val="clear" w:color="auto" w:fill="FFFFFF"/>
            <w:vAlign w:val="center"/>
            <w:hideMark/>
          </w:tcPr>
          <w:p w:rsidR="005B2965" w:rsidRPr="005B2965" w:rsidRDefault="005B2965" w:rsidP="005B2965">
            <w:pPr>
              <w:widowControl/>
              <w:rPr>
                <w:kern w:val="0"/>
                <w:sz w:val="20"/>
                <w:szCs w:val="20"/>
              </w:rPr>
            </w:pPr>
          </w:p>
        </w:tc>
      </w:tr>
    </w:tbl>
    <w:p w:rsidR="005B2965" w:rsidRPr="005B2965" w:rsidRDefault="005B2965" w:rsidP="005B2965">
      <w:pPr>
        <w:widowControl/>
        <w:rPr>
          <w:rFonts w:ascii="新細明體" w:eastAsia="新細明體" w:hAnsi="新細明體" w:cs="新細明體"/>
          <w:vanish/>
          <w:kern w:val="0"/>
        </w:rPr>
      </w:pPr>
    </w:p>
    <w:tbl>
      <w:tblPr>
        <w:tblW w:w="0" w:type="auto"/>
        <w:tblCellSpacing w:w="0" w:type="dxa"/>
        <w:shd w:val="clear" w:color="auto" w:fill="FFFFFF"/>
        <w:tblCellMar>
          <w:top w:w="15" w:type="dxa"/>
          <w:left w:w="15" w:type="dxa"/>
          <w:bottom w:w="15" w:type="dxa"/>
          <w:right w:w="15" w:type="dxa"/>
        </w:tblCellMar>
        <w:tblLook w:val="04A0"/>
      </w:tblPr>
      <w:tblGrid>
        <w:gridCol w:w="36"/>
        <w:gridCol w:w="270"/>
        <w:gridCol w:w="510"/>
        <w:gridCol w:w="7520"/>
      </w:tblGrid>
      <w:tr w:rsidR="005B2965" w:rsidRPr="005B2965" w:rsidTr="005B2965">
        <w:trPr>
          <w:tblCellSpacing w:w="0" w:type="dxa"/>
        </w:trPr>
        <w:tc>
          <w:tcPr>
            <w:tcW w:w="0" w:type="auto"/>
            <w:vMerge w:val="restart"/>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說</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明：</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一、</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本校為提升國際期刊論文撰寫能力，邀請Dr. Graeme D Smith Member of Editorial Board for Journal of Clinical Nursing針對護理領域與醫學領域的期刊投稿作經驗分享。</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二、</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研討會時間：100年2月28日(</w:t>
            </w:r>
            <w:proofErr w:type="gramStart"/>
            <w:r w:rsidRPr="005B2965">
              <w:rPr>
                <w:rFonts w:ascii="新細明體" w:eastAsia="新細明體" w:hAnsi="新細明體" w:cs="新細明體"/>
                <w:kern w:val="0"/>
              </w:rPr>
              <w:t>一</w:t>
            </w:r>
            <w:proofErr w:type="gramEnd"/>
            <w:r w:rsidRPr="005B2965">
              <w:rPr>
                <w:rFonts w:ascii="新細明體" w:eastAsia="新細明體" w:hAnsi="新細明體" w:cs="新細明體"/>
                <w:kern w:val="0"/>
              </w:rPr>
              <w:t>)上午8時30分至12時00分。</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三、</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研討會地點：1.新店校區：德蘭視聽教室。2.宜蘭校區：行政大樓2樓視聽教室(</w:t>
            </w:r>
            <w:proofErr w:type="gramStart"/>
            <w:r w:rsidRPr="005B2965">
              <w:rPr>
                <w:rFonts w:ascii="新細明體" w:eastAsia="新細明體" w:hAnsi="新細明體" w:cs="新細明體"/>
                <w:kern w:val="0"/>
              </w:rPr>
              <w:t>採</w:t>
            </w:r>
            <w:proofErr w:type="gramEnd"/>
            <w:r w:rsidRPr="005B2965">
              <w:rPr>
                <w:rFonts w:ascii="新細明體" w:eastAsia="新細明體" w:hAnsi="新細明體" w:cs="新細明體"/>
                <w:kern w:val="0"/>
              </w:rPr>
              <w:t>同步視訊)。</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四、</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報名日期：自即日起至100年2月23日(星期三)止，請填妥報名表後回傳至E-mail：ssyuan04@ctcn.edu.tw，並請於mail後來電確認。</w:t>
            </w:r>
          </w:p>
        </w:tc>
      </w:tr>
      <w:tr w:rsidR="005B2965" w:rsidRPr="005B2965" w:rsidTr="005B2965">
        <w:trPr>
          <w:tblCellSpacing w:w="0" w:type="dxa"/>
        </w:trPr>
        <w:tc>
          <w:tcPr>
            <w:tcW w:w="0" w:type="auto"/>
            <w:vMerge/>
            <w:shd w:val="clear" w:color="auto" w:fill="FFFFFF"/>
            <w:vAlign w:val="center"/>
            <w:hideMark/>
          </w:tcPr>
          <w:p w:rsidR="005B2965" w:rsidRPr="005B2965" w:rsidRDefault="005B2965" w:rsidP="005B2965">
            <w:pPr>
              <w:widowControl/>
              <w:rPr>
                <w:rFonts w:ascii="新細明體" w:eastAsia="新細明體" w:hAnsi="新細明體" w:cs="新細明體"/>
                <w:kern w:val="0"/>
              </w:rPr>
            </w:pPr>
          </w:p>
        </w:tc>
        <w:tc>
          <w:tcPr>
            <w:tcW w:w="0" w:type="auto"/>
            <w:shd w:val="clear" w:color="auto" w:fill="FFFFFF"/>
            <w:vAlign w:val="center"/>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 </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五、</w:t>
            </w:r>
          </w:p>
        </w:tc>
        <w:tc>
          <w:tcPr>
            <w:tcW w:w="0" w:type="auto"/>
            <w:shd w:val="clear" w:color="auto" w:fill="FFFFFF"/>
            <w:hideMark/>
          </w:tcPr>
          <w:p w:rsidR="005B2965" w:rsidRPr="005B2965" w:rsidRDefault="005B2965" w:rsidP="005B2965">
            <w:pPr>
              <w:widowControl/>
              <w:rPr>
                <w:rFonts w:ascii="新細明體" w:eastAsia="新細明體" w:hAnsi="新細明體" w:cs="新細明體"/>
                <w:kern w:val="0"/>
              </w:rPr>
            </w:pPr>
            <w:r w:rsidRPr="005B2965">
              <w:rPr>
                <w:rFonts w:ascii="新細明體" w:eastAsia="新細明體" w:hAnsi="新細明體" w:cs="新細明體"/>
                <w:kern w:val="0"/>
              </w:rPr>
              <w:t>相關活動資訊可洽本校研究發展處張思元小姐，電話：(02)22191131分機5722。</w:t>
            </w:r>
          </w:p>
        </w:tc>
      </w:tr>
    </w:tbl>
    <w:p w:rsidR="005B2965" w:rsidRDefault="005B2965">
      <w:pPr>
        <w:rPr>
          <w:rFonts w:eastAsiaTheme="minorEastAsia"/>
        </w:rPr>
      </w:pPr>
    </w:p>
    <w:p w:rsidR="00580DEB" w:rsidRDefault="00580DEB">
      <w:pPr>
        <w:rPr>
          <w:rFonts w:eastAsiaTheme="minorEastAsia"/>
        </w:rPr>
      </w:pPr>
    </w:p>
    <w:p w:rsidR="00580DEB" w:rsidRDefault="00580DEB">
      <w:pPr>
        <w:rPr>
          <w:rFonts w:eastAsiaTheme="minorEastAsia"/>
        </w:rPr>
      </w:pPr>
    </w:p>
    <w:p w:rsidR="00580DEB" w:rsidRPr="00580DEB" w:rsidRDefault="00580DEB" w:rsidP="00580DEB">
      <w:pPr>
        <w:widowControl/>
        <w:rPr>
          <w:rFonts w:ascii="新細明體" w:eastAsia="新細明體" w:hAnsi="新細明體" w:cs="新細明體"/>
          <w:kern w:val="0"/>
        </w:rPr>
      </w:pPr>
      <w:r>
        <w:rPr>
          <w:rFonts w:ascii="新細明體" w:eastAsia="新細明體" w:hAnsi="新細明體" w:cs="新細明體"/>
          <w:noProof/>
          <w:kern w:val="0"/>
        </w:rPr>
        <w:drawing>
          <wp:inline distT="0" distB="0" distL="0" distR="0">
            <wp:extent cx="149225" cy="149225"/>
            <wp:effectExtent l="19050" t="0" r="3175" b="0"/>
            <wp:docPr id="1" name="圖片 1" descr="http://140.115.107.231/learning/images/icon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40.115.107.231/learning/images/icons/1.gif"/>
                    <pic:cNvPicPr>
                      <a:picLocks noChangeAspect="1" noChangeArrowheads="1"/>
                    </pic:cNvPicPr>
                  </pic:nvPicPr>
                  <pic:blipFill>
                    <a:blip r:embed="rId8"/>
                    <a:srcRect/>
                    <a:stretch>
                      <a:fillRect/>
                    </a:stretch>
                  </pic:blipFill>
                  <pic:spPr bwMode="auto">
                    <a:xfrm>
                      <a:off x="0" y="0"/>
                      <a:ext cx="149225" cy="149225"/>
                    </a:xfrm>
                    <a:prstGeom prst="rect">
                      <a:avLst/>
                    </a:prstGeom>
                    <a:noFill/>
                    <a:ln w="9525">
                      <a:noFill/>
                      <a:miter lim="800000"/>
                      <a:headEnd/>
                      <a:tailEnd/>
                    </a:ln>
                  </pic:spPr>
                </pic:pic>
              </a:graphicData>
            </a:graphic>
          </wp:inline>
        </w:drawing>
      </w:r>
      <w:hyperlink r:id="rId9" w:tooltip="查看研習活動的網誌" w:history="1">
        <w:r w:rsidRPr="00580DEB">
          <w:rPr>
            <w:rFonts w:ascii="新細明體" w:eastAsia="新細明體" w:hAnsi="新細明體" w:cs="新細明體"/>
            <w:b/>
            <w:bCs/>
            <w:color w:val="0000FF"/>
            <w:kern w:val="0"/>
            <w:u w:val="single"/>
          </w:rPr>
          <w:t>研習活動</w:t>
        </w:r>
      </w:hyperlink>
      <w:r w:rsidRPr="00580DEB">
        <w:rPr>
          <w:rFonts w:ascii="新細明體" w:eastAsia="新細明體" w:hAnsi="新細明體" w:cs="新細明體"/>
          <w:kern w:val="0"/>
        </w:rPr>
        <w:t xml:space="preserve"> </w:t>
      </w:r>
    </w:p>
    <w:p w:rsidR="00580DEB" w:rsidRPr="00580DEB" w:rsidRDefault="00580DEB" w:rsidP="00580DEB">
      <w:pPr>
        <w:widowControl/>
        <w:spacing w:before="100" w:beforeAutospacing="1" w:after="100" w:afterAutospacing="1"/>
        <w:outlineLvl w:val="0"/>
        <w:rPr>
          <w:rFonts w:ascii="新細明體" w:eastAsia="新細明體" w:hAnsi="新細明體" w:cs="新細明體"/>
          <w:b/>
          <w:bCs/>
          <w:kern w:val="36"/>
          <w:sz w:val="48"/>
          <w:szCs w:val="48"/>
        </w:rPr>
      </w:pPr>
      <w:r w:rsidRPr="00580DEB">
        <w:rPr>
          <w:rFonts w:ascii="新細明體" w:eastAsia="新細明體" w:hAnsi="新細明體" w:cs="新細明體"/>
          <w:b/>
          <w:bCs/>
          <w:kern w:val="36"/>
          <w:sz w:val="48"/>
          <w:szCs w:val="48"/>
        </w:rPr>
        <w:t>英文期刊論文寫作工作坊（國立高雄師範大學聽力學與語言治療研究所）</w:t>
      </w:r>
    </w:p>
    <w:p w:rsidR="00580DEB" w:rsidRPr="00580DEB" w:rsidRDefault="00580DEB" w:rsidP="00580DEB">
      <w:pPr>
        <w:widowControl/>
        <w:spacing w:before="100" w:beforeAutospacing="1" w:after="100" w:afterAutospacing="1"/>
        <w:outlineLvl w:val="1"/>
        <w:rPr>
          <w:rFonts w:ascii="新細明體" w:eastAsia="新細明體" w:hAnsi="新細明體" w:cs="新細明體"/>
          <w:b/>
          <w:bCs/>
          <w:kern w:val="0"/>
          <w:sz w:val="36"/>
          <w:szCs w:val="36"/>
        </w:rPr>
      </w:pPr>
      <w:r w:rsidRPr="00580DEB">
        <w:rPr>
          <w:rFonts w:ascii="新細明體" w:eastAsia="新細明體" w:hAnsi="新細明體" w:cs="新細明體"/>
          <w:b/>
          <w:bCs/>
          <w:kern w:val="0"/>
          <w:sz w:val="36"/>
          <w:szCs w:val="36"/>
        </w:rPr>
        <w:t xml:space="preserve">作者: </w:t>
      </w:r>
      <w:proofErr w:type="spellStart"/>
      <w:r w:rsidRPr="00580DEB">
        <w:rPr>
          <w:rFonts w:ascii="新細明體" w:eastAsia="新細明體" w:hAnsi="新細明體" w:cs="新細明體"/>
          <w:b/>
          <w:bCs/>
          <w:kern w:val="0"/>
          <w:sz w:val="36"/>
          <w:szCs w:val="36"/>
        </w:rPr>
        <w:t>lrn</w:t>
      </w:r>
      <w:proofErr w:type="spellEnd"/>
      <w:r w:rsidRPr="00580DEB">
        <w:rPr>
          <w:rFonts w:ascii="新細明體" w:eastAsia="新細明體" w:hAnsi="新細明體" w:cs="新細明體"/>
          <w:b/>
          <w:bCs/>
          <w:kern w:val="0"/>
          <w:sz w:val="36"/>
          <w:szCs w:val="36"/>
        </w:rPr>
        <w:t>  日期: 2010-04-28 15:25</w:t>
      </w:r>
    </w:p>
    <w:p w:rsidR="00580DEB" w:rsidRPr="00580DEB" w:rsidRDefault="00580DEB" w:rsidP="00580DEB">
      <w:pPr>
        <w:widowControl/>
        <w:rPr>
          <w:rFonts w:ascii="新細明體" w:eastAsia="新細明體" w:hAnsi="新細明體" w:cs="新細明體"/>
          <w:kern w:val="0"/>
        </w:rPr>
      </w:pPr>
      <w:r w:rsidRPr="00580DEB">
        <w:rPr>
          <w:rFonts w:ascii="新細明體" w:eastAsia="新細明體" w:hAnsi="新細明體" w:cs="新細明體"/>
          <w:kern w:val="0"/>
        </w:rPr>
        <w:t xml:space="preserve">字體大小: </w:t>
      </w:r>
      <w:hyperlink r:id="rId10" w:history="1">
        <w:r w:rsidRPr="00580DEB">
          <w:rPr>
            <w:rFonts w:ascii="新細明體" w:eastAsia="新細明體" w:hAnsi="新細明體" w:cs="新細明體"/>
            <w:color w:val="0000FF"/>
            <w:kern w:val="0"/>
            <w:u w:val="single"/>
          </w:rPr>
          <w:t>小</w:t>
        </w:r>
      </w:hyperlink>
      <w:r w:rsidRPr="00580DEB">
        <w:rPr>
          <w:rFonts w:ascii="新細明體" w:eastAsia="新細明體" w:hAnsi="新細明體" w:cs="新細明體"/>
          <w:kern w:val="0"/>
        </w:rPr>
        <w:t xml:space="preserve"> </w:t>
      </w:r>
      <w:hyperlink r:id="rId11" w:history="1">
        <w:r w:rsidRPr="00580DEB">
          <w:rPr>
            <w:rFonts w:ascii="新細明體" w:eastAsia="新細明體" w:hAnsi="新細明體" w:cs="新細明體"/>
            <w:color w:val="0000FF"/>
            <w:kern w:val="0"/>
            <w:u w:val="single"/>
          </w:rPr>
          <w:t>中</w:t>
        </w:r>
      </w:hyperlink>
      <w:r w:rsidRPr="00580DEB">
        <w:rPr>
          <w:rFonts w:ascii="新細明體" w:eastAsia="新細明體" w:hAnsi="新細明體" w:cs="新細明體"/>
          <w:kern w:val="0"/>
        </w:rPr>
        <w:t xml:space="preserve"> </w:t>
      </w:r>
      <w:hyperlink r:id="rId12" w:history="1">
        <w:r w:rsidRPr="00580DEB">
          <w:rPr>
            <w:rFonts w:ascii="新細明體" w:eastAsia="新細明體" w:hAnsi="新細明體" w:cs="新細明體"/>
            <w:color w:val="0000FF"/>
            <w:kern w:val="0"/>
            <w:u w:val="single"/>
          </w:rPr>
          <w:t>大</w:t>
        </w:r>
      </w:hyperlink>
      <w:r w:rsidRPr="00580DEB">
        <w:rPr>
          <w:rFonts w:ascii="新細明體" w:eastAsia="新細明體" w:hAnsi="新細明體" w:cs="新細明體"/>
          <w:kern w:val="0"/>
        </w:rPr>
        <w:t xml:space="preserve"> </w:t>
      </w:r>
    </w:p>
    <w:p w:rsidR="00580DEB" w:rsidRPr="00580DEB" w:rsidRDefault="00580DEB" w:rsidP="00580DEB">
      <w:pPr>
        <w:widowControl/>
        <w:rPr>
          <w:rFonts w:ascii="新細明體" w:eastAsia="新細明體" w:hAnsi="新細明體" w:cs="新細明體"/>
          <w:kern w:val="0"/>
        </w:rPr>
      </w:pPr>
      <w:r>
        <w:rPr>
          <w:rFonts w:ascii="新細明體" w:eastAsia="新細明體" w:hAnsi="新細明體" w:cs="新細明體"/>
          <w:noProof/>
          <w:kern w:val="0"/>
        </w:rPr>
        <w:drawing>
          <wp:inline distT="0" distB="0" distL="0" distR="0">
            <wp:extent cx="184785" cy="184785"/>
            <wp:effectExtent l="19050" t="0" r="5715" b="0"/>
            <wp:docPr id="2" name="圖片 2" descr="http://140.115.107.231/learning/images/weather/hn2_ptc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40.115.107.231/learning/images/weather/hn2_ptcl.gif"/>
                    <pic:cNvPicPr>
                      <a:picLocks noChangeAspect="1" noChangeArrowheads="1"/>
                    </pic:cNvPicPr>
                  </pic:nvPicPr>
                  <pic:blipFill>
                    <a:blip r:embed="rId13"/>
                    <a:srcRect/>
                    <a:stretch>
                      <a:fillRect/>
                    </a:stretch>
                  </pic:blipFill>
                  <pic:spPr bwMode="auto">
                    <a:xfrm>
                      <a:off x="0" y="0"/>
                      <a:ext cx="184785" cy="184785"/>
                    </a:xfrm>
                    <a:prstGeom prst="rect">
                      <a:avLst/>
                    </a:prstGeom>
                    <a:noFill/>
                    <a:ln w="9525">
                      <a:noFill/>
                      <a:miter lim="800000"/>
                      <a:headEnd/>
                      <a:tailEnd/>
                    </a:ln>
                  </pic:spPr>
                </pic:pic>
              </a:graphicData>
            </a:graphic>
          </wp:inline>
        </w:drawing>
      </w:r>
      <w:r>
        <w:rPr>
          <w:rFonts w:ascii="新細明體" w:eastAsia="新細明體" w:hAnsi="新細明體" w:cs="新細明體"/>
          <w:noProof/>
          <w:kern w:val="0"/>
        </w:rPr>
        <w:drawing>
          <wp:inline distT="0" distB="0" distL="0" distR="0">
            <wp:extent cx="377825" cy="61595"/>
            <wp:effectExtent l="19050" t="0" r="3175" b="0"/>
            <wp:docPr id="3" name="圖片 3" descr="http://140.115.107.231/learning/images/weather/hn2_t_ptc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40.115.107.231/learning/images/weather/hn2_t_ptcl.gif"/>
                    <pic:cNvPicPr>
                      <a:picLocks noChangeAspect="1" noChangeArrowheads="1"/>
                    </pic:cNvPicPr>
                  </pic:nvPicPr>
                  <pic:blipFill>
                    <a:blip r:embed="rId14"/>
                    <a:srcRect/>
                    <a:stretch>
                      <a:fillRect/>
                    </a:stretch>
                  </pic:blipFill>
                  <pic:spPr bwMode="auto">
                    <a:xfrm>
                      <a:off x="0" y="0"/>
                      <a:ext cx="377825" cy="61595"/>
                    </a:xfrm>
                    <a:prstGeom prst="rect">
                      <a:avLst/>
                    </a:prstGeom>
                    <a:noFill/>
                    <a:ln w="9525">
                      <a:noFill/>
                      <a:miter lim="800000"/>
                      <a:headEnd/>
                      <a:tailEnd/>
                    </a:ln>
                  </pic:spPr>
                </pic:pic>
              </a:graphicData>
            </a:graphic>
          </wp:inline>
        </w:drawing>
      </w:r>
    </w:p>
    <w:p w:rsidR="00580DEB" w:rsidRPr="00580DEB" w:rsidRDefault="00580DEB" w:rsidP="00580DEB">
      <w:pPr>
        <w:widowControl/>
        <w:wordWrap w:val="0"/>
        <w:rPr>
          <w:rFonts w:ascii="新細明體" w:eastAsia="新細明體" w:hAnsi="新細明體" w:cs="新細明體"/>
          <w:kern w:val="0"/>
        </w:rPr>
      </w:pPr>
      <w:r w:rsidRPr="00580DEB">
        <w:rPr>
          <w:rFonts w:ascii="新細明體" w:eastAsia="新細明體" w:hAnsi="新細明體" w:cs="新細明體"/>
          <w:kern w:val="0"/>
        </w:rPr>
        <w:t>英文期刊論文寫作工作坊</w:t>
      </w:r>
      <w:r w:rsidRPr="00580DEB">
        <w:rPr>
          <w:rFonts w:ascii="新細明體" w:eastAsia="新細明體" w:hAnsi="新細明體" w:cs="新細明體"/>
          <w:kern w:val="0"/>
        </w:rPr>
        <w:br/>
        <w:t>PUBLISH OR PERISH: THE MYTHS AND REALITIES OF PUBLISHING</w:t>
      </w:r>
      <w:r w:rsidRPr="00580DEB">
        <w:rPr>
          <w:rFonts w:ascii="新細明體" w:eastAsia="新細明體" w:hAnsi="新細明體" w:cs="新細明體"/>
          <w:kern w:val="0"/>
        </w:rPr>
        <w:br/>
        <w:t>一、緣起</w:t>
      </w:r>
      <w:r w:rsidRPr="00580DEB">
        <w:rPr>
          <w:rFonts w:ascii="新細明體" w:eastAsia="新細明體" w:hAnsi="新細明體" w:cs="新細明體"/>
          <w:kern w:val="0"/>
        </w:rPr>
        <w:br/>
        <w:t xml:space="preserve">　　近年來，台灣學者熱衷於投稿英文期刊，蔚為風潮。英文期刊的投稿成果，現在已成為評鑑學者和大學的指標了。然而，英文畢竟不是我們的母語，寫作時充滿 困難。再加上大多數的英文期刊，都有其特定的編輯政策</w:t>
      </w:r>
      <w:proofErr w:type="gramStart"/>
      <w:r w:rsidRPr="00580DEB">
        <w:rPr>
          <w:rFonts w:ascii="新細明體" w:eastAsia="新細明體" w:hAnsi="新細明體" w:cs="新細明體"/>
          <w:kern w:val="0"/>
        </w:rPr>
        <w:t>與選稿的</w:t>
      </w:r>
      <w:proofErr w:type="gramEnd"/>
      <w:r w:rsidRPr="00580DEB">
        <w:rPr>
          <w:rFonts w:ascii="新細明體" w:eastAsia="新細明體" w:hAnsi="新細明體" w:cs="新細明體"/>
          <w:kern w:val="0"/>
        </w:rPr>
        <w:t>偏好，這對多數無緣擠進編輯核心的作者來說，也是一個難關。因此，對於大學教師和博士生來 說，英文期刊論文的寫作和投稿，常常成為壓力甚至是噩夢的來源。為了協助學者克服這個障礙，我們商請了在英文期刊的投稿上、審稿和編輯上有著豐富經驗的劉 麗容教授來主講。</w:t>
      </w:r>
      <w:r w:rsidRPr="00580DEB">
        <w:rPr>
          <w:rFonts w:ascii="新細明體" w:eastAsia="新細明體" w:hAnsi="新細明體" w:cs="新細明體"/>
          <w:kern w:val="0"/>
        </w:rPr>
        <w:br/>
        <w:t xml:space="preserve">　　劉麗容教授是國際知名的語言治療與多元文化教育專家，1983年取得San Diego State</w:t>
      </w:r>
      <w:r w:rsidRPr="00580DEB">
        <w:rPr>
          <w:rFonts w:ascii="新細明體" w:eastAsia="新細明體" w:hAnsi="新細明體" w:cs="新細明體"/>
          <w:kern w:val="0"/>
        </w:rPr>
        <w:br/>
        <w:t>University的博士學位，目前擔任聖地牙哥州立大學Chinese Studies Institute 主任。劉教授學經歷豐富，熱心推動多元文化事務與教育，參與美國主流教育中的雙語和多語教學，包括目前所積極參與的中小學華語教育。她歷任多種國際學術團 體</w:t>
      </w:r>
      <w:proofErr w:type="gramStart"/>
      <w:r w:rsidRPr="00580DEB">
        <w:rPr>
          <w:rFonts w:ascii="新細明體" w:eastAsia="新細明體" w:hAnsi="新細明體" w:cs="新細明體"/>
          <w:kern w:val="0"/>
        </w:rPr>
        <w:t>（</w:t>
      </w:r>
      <w:proofErr w:type="gramEnd"/>
      <w:r w:rsidRPr="00580DEB">
        <w:rPr>
          <w:rFonts w:ascii="新細明體" w:eastAsia="新細明體" w:hAnsi="新細明體" w:cs="新細明體"/>
          <w:kern w:val="0"/>
        </w:rPr>
        <w:t>如International Association of</w:t>
      </w:r>
      <w:r w:rsidRPr="00580DEB">
        <w:rPr>
          <w:rFonts w:ascii="新細明體" w:eastAsia="新細明體" w:hAnsi="新細明體" w:cs="新細明體"/>
          <w:kern w:val="0"/>
        </w:rPr>
        <w:br/>
      </w:r>
      <w:proofErr w:type="spellStart"/>
      <w:r w:rsidRPr="00580DEB">
        <w:rPr>
          <w:rFonts w:ascii="新細明體" w:eastAsia="新細明體" w:hAnsi="新細明體" w:cs="新細明體"/>
          <w:kern w:val="0"/>
        </w:rPr>
        <w:t>Logopedics</w:t>
      </w:r>
      <w:proofErr w:type="spellEnd"/>
      <w:r w:rsidRPr="00580DEB">
        <w:rPr>
          <w:rFonts w:ascii="新細明體" w:eastAsia="新細明體" w:hAnsi="新細明體" w:cs="新細明體"/>
          <w:kern w:val="0"/>
        </w:rPr>
        <w:t xml:space="preserve"> and </w:t>
      </w:r>
      <w:proofErr w:type="spellStart"/>
      <w:r w:rsidRPr="00580DEB">
        <w:rPr>
          <w:rFonts w:ascii="新細明體" w:eastAsia="新細明體" w:hAnsi="新細明體" w:cs="新細明體"/>
          <w:kern w:val="0"/>
        </w:rPr>
        <w:t>Phoniatrics</w:t>
      </w:r>
      <w:proofErr w:type="spellEnd"/>
      <w:r w:rsidRPr="00580DEB">
        <w:rPr>
          <w:rFonts w:ascii="新細明體" w:eastAsia="新細明體" w:hAnsi="新細明體" w:cs="新細明體"/>
          <w:kern w:val="0"/>
        </w:rPr>
        <w:t>; American Speech-Language-Hearing Association等</w:t>
      </w:r>
      <w:proofErr w:type="gramStart"/>
      <w:r w:rsidRPr="00580DEB">
        <w:rPr>
          <w:rFonts w:ascii="新細明體" w:eastAsia="新細明體" w:hAnsi="新細明體" w:cs="新細明體"/>
          <w:kern w:val="0"/>
        </w:rPr>
        <w:t>）</w:t>
      </w:r>
      <w:proofErr w:type="gramEnd"/>
      <w:r w:rsidRPr="00580DEB">
        <w:rPr>
          <w:rFonts w:ascii="新細明體" w:eastAsia="新細明體" w:hAnsi="新細明體" w:cs="新細明體"/>
          <w:kern w:val="0"/>
        </w:rPr>
        <w:t>的重要職務，並擔任許多學術期刊</w:t>
      </w:r>
      <w:proofErr w:type="gramStart"/>
      <w:r w:rsidRPr="00580DEB">
        <w:rPr>
          <w:rFonts w:ascii="新細明體" w:eastAsia="新細明體" w:hAnsi="新細明體" w:cs="新細明體"/>
          <w:kern w:val="0"/>
        </w:rPr>
        <w:t>（</w:t>
      </w:r>
      <w:proofErr w:type="gramEnd"/>
      <w:r w:rsidRPr="00580DEB">
        <w:rPr>
          <w:rFonts w:ascii="新細明體" w:eastAsia="新細明體" w:hAnsi="新細明體" w:cs="新細明體"/>
          <w:kern w:val="0"/>
        </w:rPr>
        <w:t xml:space="preserve">如Multicultural Perspectives; Communication Disorders Quarterly; Multicultural </w:t>
      </w:r>
      <w:proofErr w:type="spellStart"/>
      <w:r w:rsidRPr="00580DEB">
        <w:rPr>
          <w:rFonts w:ascii="新細明體" w:eastAsia="新細明體" w:hAnsi="新細明體" w:cs="新細明體"/>
          <w:kern w:val="0"/>
        </w:rPr>
        <w:t>Persepctives</w:t>
      </w:r>
      <w:proofErr w:type="spellEnd"/>
      <w:r w:rsidRPr="00580DEB">
        <w:rPr>
          <w:rFonts w:ascii="新細明體" w:eastAsia="新細明體" w:hAnsi="新細明體" w:cs="新細明體"/>
          <w:kern w:val="0"/>
        </w:rPr>
        <w:t>; International Journal of Bilingualism;</w:t>
      </w:r>
      <w:r w:rsidRPr="00580DEB">
        <w:rPr>
          <w:rFonts w:ascii="新細明體" w:eastAsia="新細明體" w:hAnsi="新細明體" w:cs="新細明體"/>
          <w:kern w:val="0"/>
        </w:rPr>
        <w:br/>
        <w:t xml:space="preserve">Anthropology and Education Quarterly; </w:t>
      </w:r>
      <w:proofErr w:type="spellStart"/>
      <w:r w:rsidRPr="00580DEB">
        <w:rPr>
          <w:rFonts w:ascii="新細明體" w:eastAsia="新細明體" w:hAnsi="新細明體" w:cs="新細明體"/>
          <w:kern w:val="0"/>
        </w:rPr>
        <w:t>Pholia</w:t>
      </w:r>
      <w:proofErr w:type="spellEnd"/>
      <w:r w:rsidRPr="00580DEB">
        <w:rPr>
          <w:rFonts w:ascii="新細明體" w:eastAsia="新細明體" w:hAnsi="新細明體" w:cs="新細明體"/>
          <w:kern w:val="0"/>
        </w:rPr>
        <w:t xml:space="preserve"> </w:t>
      </w:r>
      <w:proofErr w:type="spellStart"/>
      <w:r w:rsidRPr="00580DEB">
        <w:rPr>
          <w:rFonts w:ascii="新細明體" w:eastAsia="新細明體" w:hAnsi="新細明體" w:cs="新細明體"/>
          <w:kern w:val="0"/>
        </w:rPr>
        <w:t>Phoniatrica</w:t>
      </w:r>
      <w:proofErr w:type="spellEnd"/>
      <w:proofErr w:type="gramStart"/>
      <w:r w:rsidRPr="00580DEB">
        <w:rPr>
          <w:rFonts w:ascii="新細明體" w:eastAsia="新細明體" w:hAnsi="新細明體" w:cs="新細明體"/>
          <w:kern w:val="0"/>
        </w:rPr>
        <w:t>）</w:t>
      </w:r>
      <w:proofErr w:type="gramEnd"/>
      <w:r w:rsidRPr="00580DEB">
        <w:rPr>
          <w:rFonts w:ascii="新細明體" w:eastAsia="新細明體" w:hAnsi="新細明體" w:cs="新細明體"/>
          <w:kern w:val="0"/>
        </w:rPr>
        <w:t>的編輯委員與執行編輯等工作，她的學術出版成果豐碩，經常受到讚譽；近期內的一項成果是獲得2008 年Council of</w:t>
      </w:r>
      <w:r w:rsidRPr="00580DEB">
        <w:rPr>
          <w:rFonts w:ascii="新細明體" w:eastAsia="新細明體" w:hAnsi="新細明體" w:cs="新細明體"/>
          <w:kern w:val="0"/>
        </w:rPr>
        <w:br/>
        <w:t>Exceptional Children 的Excellent Paper Award。劉教授熱心台美文化交流，對台灣和亞洲的語言治療也有重大的貢獻。</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lastRenderedPageBreak/>
        <w:t>二、目的</w:t>
      </w:r>
      <w:r w:rsidRPr="00580DEB">
        <w:rPr>
          <w:rFonts w:ascii="新細明體" w:eastAsia="新細明體" w:hAnsi="新細明體" w:cs="新細明體"/>
          <w:kern w:val="0"/>
        </w:rPr>
        <w:br/>
        <w:t>指導</w:t>
      </w:r>
      <w:r w:rsidR="00F05DF2" w:rsidRPr="00580DEB">
        <w:rPr>
          <w:rFonts w:ascii="新細明體" w:eastAsia="新細明體" w:hAnsi="新細明體" w:cs="新細明體"/>
          <w:kern w:val="0"/>
        </w:rPr>
        <w:t>有志投稿英文期刊的人士</w:t>
      </w:r>
      <w:r w:rsidRPr="00580DEB">
        <w:rPr>
          <w:rFonts w:ascii="新細明體" w:eastAsia="新細明體" w:hAnsi="新細明體" w:cs="新細明體"/>
          <w:kern w:val="0"/>
        </w:rPr>
        <w:t>，認識如何向國際英文期刊投稿。藉由</w:t>
      </w:r>
      <w:r w:rsidR="00F05DF2">
        <w:rPr>
          <w:rFonts w:ascii="新細明體" w:eastAsia="新細明體" w:hAnsi="新細明體" w:cs="新細明體" w:hint="eastAsia"/>
          <w:kern w:val="0"/>
        </w:rPr>
        <w:t>國內外四大天王級之SSCI</w:t>
      </w:r>
      <w:r w:rsidR="00F05DF2">
        <w:rPr>
          <w:rFonts w:ascii="Symbol" w:eastAsia="新細明體" w:hAnsi="Symbol" w:cs="新細明體" w:hint="eastAsia"/>
          <w:kern w:val="0"/>
        </w:rPr>
        <w:t>主編</w:t>
      </w:r>
      <w:r w:rsidRPr="00580DEB">
        <w:rPr>
          <w:rFonts w:ascii="新細明體" w:eastAsia="新細明體" w:hAnsi="新細明體" w:cs="新細明體"/>
          <w:kern w:val="0"/>
        </w:rPr>
        <w:t>的投稿、審稿和編輯經驗，提出有效的寫稿和投稿策略。</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t>三、主講人</w:t>
      </w:r>
      <w:r w:rsidRPr="00580DEB">
        <w:rPr>
          <w:rFonts w:ascii="新細明體" w:eastAsia="新細明體" w:hAnsi="新細明體" w:cs="新細明體"/>
          <w:kern w:val="0"/>
        </w:rPr>
        <w:br/>
        <w:t>劉麗容教授（Lilly Li-</w:t>
      </w:r>
      <w:proofErr w:type="spellStart"/>
      <w:r w:rsidRPr="00580DEB">
        <w:rPr>
          <w:rFonts w:ascii="新細明體" w:eastAsia="新細明體" w:hAnsi="新細明體" w:cs="新細明體"/>
          <w:kern w:val="0"/>
        </w:rPr>
        <w:t>Rong</w:t>
      </w:r>
      <w:proofErr w:type="spellEnd"/>
      <w:r w:rsidRPr="00580DEB">
        <w:rPr>
          <w:rFonts w:ascii="新細明體" w:eastAsia="新細明體" w:hAnsi="新細明體" w:cs="新細明體"/>
          <w:kern w:val="0"/>
        </w:rPr>
        <w:t xml:space="preserve"> Cheng）</w:t>
      </w:r>
      <w:r w:rsidRPr="00580DEB">
        <w:rPr>
          <w:rFonts w:ascii="新細明體" w:eastAsia="新細明體" w:hAnsi="新細明體" w:cs="新細明體"/>
          <w:kern w:val="0"/>
        </w:rPr>
        <w:br/>
        <w:t>現職：美國加州聖地牙哥州立大學 Chinese Studies Institute 主任。</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t>四、參加對象</w:t>
      </w:r>
      <w:r w:rsidRPr="00580DEB">
        <w:rPr>
          <w:rFonts w:ascii="新細明體" w:eastAsia="新細明體" w:hAnsi="新細明體" w:cs="新細明體"/>
          <w:kern w:val="0"/>
        </w:rPr>
        <w:br/>
        <w:t>（一）大學教師（以人文社會科學類優先）</w:t>
      </w:r>
      <w:r w:rsidRPr="00580DEB">
        <w:rPr>
          <w:rFonts w:ascii="新細明體" w:eastAsia="新細明體" w:hAnsi="新細明體" w:cs="新細明體"/>
          <w:kern w:val="0"/>
        </w:rPr>
        <w:br/>
        <w:t>（二）博士班學生</w:t>
      </w:r>
      <w:r w:rsidRPr="00580DEB">
        <w:rPr>
          <w:rFonts w:ascii="新細明體" w:eastAsia="新細明體" w:hAnsi="新細明體" w:cs="新細明體"/>
          <w:kern w:val="0"/>
        </w:rPr>
        <w:br/>
        <w:t>（三）其他有志投稿英文期刊的人士</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t>五、研習日期：99 年 6 月 5 日（星期六）</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t>六、研習地點：國立高雄師範大學和平校區綜合大樓4220 教室</w:t>
      </w:r>
      <w:r w:rsidRPr="00580DEB">
        <w:rPr>
          <w:rFonts w:ascii="新細明體" w:eastAsia="新細明體" w:hAnsi="新細明體" w:cs="新細明體"/>
          <w:kern w:val="0"/>
        </w:rPr>
        <w:br/>
        <w:t>地址：802 高雄市苓雅區和平一路116 號</w:t>
      </w:r>
    </w:p>
    <w:p w:rsidR="00580DEB" w:rsidRPr="00580DEB" w:rsidRDefault="00580DEB" w:rsidP="00580DEB">
      <w:pPr>
        <w:widowControl/>
        <w:wordWrap w:val="0"/>
        <w:spacing w:before="100" w:beforeAutospacing="1" w:after="100" w:afterAutospacing="1"/>
        <w:rPr>
          <w:rFonts w:ascii="新細明體" w:eastAsia="新細明體" w:hAnsi="新細明體" w:cs="新細明體"/>
          <w:kern w:val="0"/>
        </w:rPr>
      </w:pPr>
      <w:r w:rsidRPr="00580DEB">
        <w:rPr>
          <w:rFonts w:ascii="新細明體" w:eastAsia="新細明體" w:hAnsi="新細明體" w:cs="新細明體"/>
          <w:kern w:val="0"/>
        </w:rPr>
        <w:t>七、報名日期：即日起至5 月25 日（二），額滿即止。</w:t>
      </w:r>
      <w:r w:rsidRPr="00580DEB">
        <w:rPr>
          <w:rFonts w:ascii="新細明體" w:eastAsia="新細明體" w:hAnsi="新細明體" w:cs="新細明體"/>
          <w:kern w:val="0"/>
        </w:rPr>
        <w:br/>
        <w:t>錄取名單將於 5 月26 日（三）公告在本所網站。</w:t>
      </w:r>
      <w:r w:rsidRPr="00580DEB">
        <w:rPr>
          <w:rFonts w:ascii="新細明體" w:eastAsia="新細明體" w:hAnsi="新細明體" w:cs="新細明體"/>
          <w:kern w:val="0"/>
        </w:rPr>
        <w:br/>
      </w:r>
      <w:proofErr w:type="gramStart"/>
      <w:r w:rsidRPr="00580DEB">
        <w:rPr>
          <w:rFonts w:ascii="新細明體" w:eastAsia="新細明體" w:hAnsi="新細明體" w:cs="新細明體"/>
          <w:kern w:val="0"/>
        </w:rPr>
        <w:t>線上報名</w:t>
      </w:r>
      <w:proofErr w:type="gramEnd"/>
      <w:r w:rsidRPr="00580DEB">
        <w:rPr>
          <w:rFonts w:ascii="新細明體" w:eastAsia="新細明體" w:hAnsi="新細明體" w:cs="新細明體"/>
          <w:kern w:val="0"/>
        </w:rPr>
        <w:t>：</w:t>
      </w:r>
      <w:hyperlink r:id="rId15" w:history="1">
        <w:r w:rsidRPr="00580DEB">
          <w:rPr>
            <w:rFonts w:ascii="新細明體" w:eastAsia="新細明體" w:hAnsi="新細明體" w:cs="新細明體"/>
            <w:color w:val="0000FF"/>
            <w:kern w:val="0"/>
            <w:u w:val="single"/>
          </w:rPr>
          <w:t>http://cacd.nknu.edu.tw/modules/sign_up/</w:t>
        </w:r>
      </w:hyperlink>
      <w:r w:rsidRPr="00580DEB">
        <w:rPr>
          <w:rFonts w:ascii="新細明體" w:eastAsia="新細明體" w:hAnsi="新細明體" w:cs="新細明體"/>
          <w:kern w:val="0"/>
        </w:rPr>
        <w:br/>
      </w:r>
      <w:r>
        <w:rPr>
          <w:rFonts w:ascii="新細明體" w:eastAsia="新細明體" w:hAnsi="新細明體" w:cs="新細明體"/>
          <w:noProof/>
          <w:kern w:val="0"/>
        </w:rPr>
        <w:drawing>
          <wp:inline distT="0" distB="0" distL="0" distR="0">
            <wp:extent cx="132080" cy="158115"/>
            <wp:effectExtent l="19050" t="0" r="1270" b="0"/>
            <wp:docPr id="4" name="圖片 4" descr="下載檔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下載檔案"/>
                    <pic:cNvPicPr>
                      <a:picLocks noChangeAspect="1" noChangeArrowheads="1"/>
                    </pic:cNvPicPr>
                  </pic:nvPicPr>
                  <pic:blipFill>
                    <a:blip r:embed="rId16"/>
                    <a:srcRect/>
                    <a:stretch>
                      <a:fillRect/>
                    </a:stretch>
                  </pic:blipFill>
                  <pic:spPr bwMode="auto">
                    <a:xfrm>
                      <a:off x="0" y="0"/>
                      <a:ext cx="132080" cy="158115"/>
                    </a:xfrm>
                    <a:prstGeom prst="rect">
                      <a:avLst/>
                    </a:prstGeom>
                    <a:noFill/>
                    <a:ln w="9525">
                      <a:noFill/>
                      <a:miter lim="800000"/>
                      <a:headEnd/>
                      <a:tailEnd/>
                    </a:ln>
                  </pic:spPr>
                </pic:pic>
              </a:graphicData>
            </a:graphic>
          </wp:inline>
        </w:drawing>
      </w:r>
      <w:hyperlink r:id="rId17" w:history="1">
        <w:r w:rsidRPr="00580DEB">
          <w:rPr>
            <w:rFonts w:ascii="新細明體" w:eastAsia="新細明體" w:hAnsi="新細明體" w:cs="新細明體"/>
            <w:color w:val="0000FF"/>
            <w:kern w:val="0"/>
            <w:u w:val="single"/>
          </w:rPr>
          <w:t>0990004214-1.pdf</w:t>
        </w:r>
      </w:hyperlink>
      <w:r w:rsidRPr="00580DEB">
        <w:rPr>
          <w:rFonts w:ascii="新細明體" w:eastAsia="新細明體" w:hAnsi="新細明體" w:cs="新細明體"/>
          <w:kern w:val="0"/>
        </w:rPr>
        <w:t> (162.75 KB , 下載:73次)</w:t>
      </w:r>
    </w:p>
    <w:p w:rsidR="00580DEB" w:rsidRDefault="00580DEB">
      <w:pPr>
        <w:rPr>
          <w:rFonts w:eastAsiaTheme="minorEastAsia"/>
        </w:rPr>
      </w:pPr>
    </w:p>
    <w:p w:rsidR="00580DEB" w:rsidRDefault="00580DEB">
      <w:pPr>
        <w:rPr>
          <w:rFonts w:eastAsiaTheme="minorEastAsia"/>
        </w:rPr>
      </w:pPr>
    </w:p>
    <w:p w:rsidR="00580DEB" w:rsidRDefault="00580DEB">
      <w:pPr>
        <w:rPr>
          <w:rFonts w:eastAsiaTheme="minorEastAsia"/>
        </w:rPr>
      </w:pPr>
      <w:r>
        <w:rPr>
          <w:rStyle w:val="light"/>
          <w:rFonts w:eastAsiaTheme="majorEastAsia"/>
        </w:rPr>
        <w:t>依據</w:t>
      </w:r>
      <w:r>
        <w:rPr>
          <w:rFonts w:ascii="新細明體" w:eastAsia="新細明體" w:hAnsi="新細明體" w:cs="新細明體" w:hint="eastAsia"/>
        </w:rPr>
        <w:t>：</w:t>
      </w:r>
      <w:r>
        <w:t xml:space="preserve"> </w:t>
      </w:r>
      <w:r>
        <w:rPr>
          <w:rFonts w:ascii="新細明體" w:eastAsia="新細明體" w:hAnsi="新細明體" w:cs="新細明體" w:hint="eastAsia"/>
        </w:rPr>
        <w:t>按國科會</w:t>
      </w:r>
      <w:proofErr w:type="gramStart"/>
      <w:r>
        <w:rPr>
          <w:rFonts w:ascii="新細明體" w:eastAsia="新細明體" w:hAnsi="新細明體" w:cs="新細明體" w:hint="eastAsia"/>
        </w:rPr>
        <w:t>科教處補助</w:t>
      </w:r>
      <w:proofErr w:type="gramEnd"/>
      <w:r>
        <w:rPr>
          <w:rFonts w:ascii="新細明體" w:eastAsia="新細明體" w:hAnsi="新細明體" w:cs="新細明體" w:hint="eastAsia"/>
        </w:rPr>
        <w:t>推動「高瞻銜接計畫」</w:t>
      </w:r>
      <w:proofErr w:type="gramStart"/>
      <w:r>
        <w:rPr>
          <w:rFonts w:ascii="新細明體" w:eastAsia="新細明體" w:hAnsi="新細明體" w:cs="新細明體" w:hint="eastAsia"/>
        </w:rPr>
        <w:t>（</w:t>
      </w:r>
      <w:proofErr w:type="gramEnd"/>
      <w:r>
        <w:rPr>
          <w:rFonts w:ascii="新細明體" w:eastAsia="新細明體" w:hAnsi="新細明體" w:cs="新細明體" w:hint="eastAsia"/>
        </w:rPr>
        <w:t>計劃編號：</w:t>
      </w:r>
      <w:r>
        <w:t>NSC 99-2514-S-003 -005 -GJ</w:t>
      </w:r>
      <w:proofErr w:type="gramStart"/>
      <w:r>
        <w:rPr>
          <w:rFonts w:ascii="新細明體" w:eastAsia="新細明體" w:hAnsi="新細明體" w:cs="新細明體" w:hint="eastAsia"/>
        </w:rPr>
        <w:t>）</w:t>
      </w:r>
      <w:proofErr w:type="gramEnd"/>
      <w:r>
        <w:rPr>
          <w:rFonts w:ascii="新細明體" w:eastAsia="新細明體" w:hAnsi="新細明體" w:cs="新細明體" w:hint="eastAsia"/>
        </w:rPr>
        <w:t>辦理。</w:t>
      </w:r>
      <w:r>
        <w:br/>
      </w:r>
      <w:r>
        <w:rPr>
          <w:rStyle w:val="light"/>
          <w:rFonts w:eastAsiaTheme="majorEastAsia"/>
        </w:rPr>
        <w:t>活動主旨</w:t>
      </w:r>
      <w:r>
        <w:rPr>
          <w:rFonts w:ascii="新細明體" w:eastAsia="新細明體" w:hAnsi="新細明體" w:cs="新細明體" w:hint="eastAsia"/>
        </w:rPr>
        <w:t>：</w:t>
      </w:r>
      <w:r>
        <w:t xml:space="preserve"> </w:t>
      </w:r>
      <w:r>
        <w:rPr>
          <w:rFonts w:ascii="新細明體" w:eastAsia="新細明體" w:hAnsi="新細明體" w:cs="新細明體" w:hint="eastAsia"/>
        </w:rPr>
        <w:t>鼓勵並協助參與國科會高瞻計畫高中職校之教師，將研究成果發表於國內或國際期刊及研討會。</w:t>
      </w:r>
      <w:r>
        <w:t xml:space="preserve"> </w:t>
      </w:r>
      <w:r>
        <w:rPr>
          <w:rStyle w:val="light"/>
          <w:rFonts w:eastAsiaTheme="majorEastAsia"/>
        </w:rPr>
        <w:t>主辦單位</w:t>
      </w:r>
      <w:r>
        <w:rPr>
          <w:rFonts w:ascii="新細明體" w:eastAsia="新細明體" w:hAnsi="新細明體" w:cs="新細明體" w:hint="eastAsia"/>
        </w:rPr>
        <w:t>：</w:t>
      </w:r>
      <w:r>
        <w:t xml:space="preserve"> </w:t>
      </w:r>
      <w:r>
        <w:rPr>
          <w:rFonts w:ascii="新細明體" w:eastAsia="新細明體" w:hAnsi="新細明體" w:cs="新細明體" w:hint="eastAsia"/>
        </w:rPr>
        <w:t>國立臺灣師範大學　科學教育中心</w:t>
      </w:r>
      <w:r>
        <w:t xml:space="preserve"> </w:t>
      </w:r>
      <w:r>
        <w:rPr>
          <w:rStyle w:val="light"/>
          <w:rFonts w:eastAsiaTheme="majorEastAsia"/>
        </w:rPr>
        <w:t>活動時間</w:t>
      </w:r>
      <w:r>
        <w:rPr>
          <w:rFonts w:ascii="新細明體" w:eastAsia="新細明體" w:hAnsi="新細明體" w:cs="新細明體" w:hint="eastAsia"/>
        </w:rPr>
        <w:t>：</w:t>
      </w:r>
      <w:r>
        <w:br/>
      </w:r>
      <w:r>
        <w:rPr>
          <w:rFonts w:ascii="新細明體" w:eastAsia="新細明體" w:hAnsi="新細明體" w:cs="新細明體" w:hint="eastAsia"/>
        </w:rPr>
        <w:t>本活動全程為四個場次，四場皆為星期六的全日課程。</w:t>
      </w:r>
      <w:r>
        <w:br/>
      </w:r>
      <w:r>
        <w:rPr>
          <w:rFonts w:ascii="新細明體" w:eastAsia="新細明體" w:hAnsi="新細明體" w:cs="新細明體" w:hint="eastAsia"/>
        </w:rPr>
        <w:t>活動日期訂於</w:t>
      </w:r>
      <w:r>
        <w:rPr>
          <w:rStyle w:val="blue"/>
          <w:rFonts w:ascii="新細明體" w:eastAsia="新細明體" w:hAnsi="新細明體" w:cs="新細明體" w:hint="eastAsia"/>
        </w:rPr>
        <w:t>民國</w:t>
      </w:r>
      <w:r>
        <w:rPr>
          <w:rStyle w:val="blue"/>
        </w:rPr>
        <w:t>100</w:t>
      </w:r>
      <w:r>
        <w:rPr>
          <w:rStyle w:val="blue"/>
          <w:rFonts w:ascii="新細明體" w:eastAsia="新細明體" w:hAnsi="新細明體" w:cs="新細明體" w:hint="eastAsia"/>
        </w:rPr>
        <w:t>年</w:t>
      </w:r>
      <w:r>
        <w:rPr>
          <w:rStyle w:val="blue"/>
        </w:rPr>
        <w:t>1</w:t>
      </w:r>
      <w:r>
        <w:rPr>
          <w:rStyle w:val="blue"/>
          <w:rFonts w:ascii="新細明體" w:eastAsia="新細明體" w:hAnsi="新細明體" w:cs="新細明體" w:hint="eastAsia"/>
        </w:rPr>
        <w:t>月</w:t>
      </w:r>
      <w:r>
        <w:rPr>
          <w:rStyle w:val="blue"/>
        </w:rPr>
        <w:t>8</w:t>
      </w:r>
      <w:r>
        <w:rPr>
          <w:rStyle w:val="blue"/>
          <w:rFonts w:ascii="新細明體" w:eastAsia="新細明體" w:hAnsi="新細明體" w:cs="新細明體" w:hint="eastAsia"/>
        </w:rPr>
        <w:t>日</w:t>
      </w:r>
      <w:r>
        <w:rPr>
          <w:rFonts w:ascii="新細明體" w:eastAsia="新細明體" w:hAnsi="新細明體" w:cs="新細明體" w:hint="eastAsia"/>
        </w:rPr>
        <w:t>、</w:t>
      </w:r>
      <w:r>
        <w:rPr>
          <w:rStyle w:val="blue"/>
        </w:rPr>
        <w:t>2</w:t>
      </w:r>
      <w:r>
        <w:rPr>
          <w:rStyle w:val="blue"/>
          <w:rFonts w:ascii="新細明體" w:eastAsia="新細明體" w:hAnsi="新細明體" w:cs="新細明體" w:hint="eastAsia"/>
        </w:rPr>
        <w:t>月</w:t>
      </w:r>
      <w:r>
        <w:rPr>
          <w:rStyle w:val="blue"/>
        </w:rPr>
        <w:t>26</w:t>
      </w:r>
      <w:r>
        <w:rPr>
          <w:rStyle w:val="blue"/>
          <w:rFonts w:ascii="新細明體" w:eastAsia="新細明體" w:hAnsi="新細明體" w:cs="新細明體" w:hint="eastAsia"/>
        </w:rPr>
        <w:t>日</w:t>
      </w:r>
      <w:r>
        <w:rPr>
          <w:rFonts w:ascii="新細明體" w:eastAsia="新細明體" w:hAnsi="新細明體" w:cs="新細明體" w:hint="eastAsia"/>
        </w:rPr>
        <w:t>、</w:t>
      </w:r>
      <w:r>
        <w:rPr>
          <w:rStyle w:val="blue"/>
        </w:rPr>
        <w:t>3</w:t>
      </w:r>
      <w:r>
        <w:rPr>
          <w:rStyle w:val="blue"/>
          <w:rFonts w:ascii="新細明體" w:eastAsia="新細明體" w:hAnsi="新細明體" w:cs="新細明體" w:hint="eastAsia"/>
        </w:rPr>
        <w:t>月</w:t>
      </w:r>
      <w:r>
        <w:rPr>
          <w:rStyle w:val="blue"/>
        </w:rPr>
        <w:t>26</w:t>
      </w:r>
      <w:r>
        <w:rPr>
          <w:rStyle w:val="blue"/>
          <w:rFonts w:ascii="新細明體" w:eastAsia="新細明體" w:hAnsi="新細明體" w:cs="新細明體" w:hint="eastAsia"/>
        </w:rPr>
        <w:t>日</w:t>
      </w:r>
      <w:r>
        <w:rPr>
          <w:rFonts w:ascii="新細明體" w:eastAsia="新細明體" w:hAnsi="新細明體" w:cs="新細明體" w:hint="eastAsia"/>
        </w:rPr>
        <w:t>及</w:t>
      </w:r>
      <w:r>
        <w:rPr>
          <w:rStyle w:val="blue"/>
        </w:rPr>
        <w:t>4</w:t>
      </w:r>
      <w:r>
        <w:rPr>
          <w:rStyle w:val="blue"/>
          <w:rFonts w:ascii="新細明體" w:eastAsia="新細明體" w:hAnsi="新細明體" w:cs="新細明體" w:hint="eastAsia"/>
        </w:rPr>
        <w:t>月</w:t>
      </w:r>
      <w:r>
        <w:rPr>
          <w:rStyle w:val="blue"/>
        </w:rPr>
        <w:t>16</w:t>
      </w:r>
      <w:r>
        <w:rPr>
          <w:rStyle w:val="blue"/>
          <w:rFonts w:ascii="新細明體" w:eastAsia="新細明體" w:hAnsi="新細明體" w:cs="新細明體" w:hint="eastAsia"/>
        </w:rPr>
        <w:t>日</w:t>
      </w:r>
      <w:r>
        <w:rPr>
          <w:rFonts w:ascii="新細明體" w:eastAsia="新細明體" w:hAnsi="新細明體" w:cs="新細明體" w:hint="eastAsia"/>
        </w:rPr>
        <w:t>。</w:t>
      </w:r>
      <w:r>
        <w:t xml:space="preserve"> </w:t>
      </w:r>
      <w:r>
        <w:rPr>
          <w:rStyle w:val="light"/>
          <w:rFonts w:eastAsiaTheme="majorEastAsia"/>
        </w:rPr>
        <w:t>活動地點</w:t>
      </w:r>
      <w:r>
        <w:rPr>
          <w:rFonts w:ascii="新細明體" w:eastAsia="新細明體" w:hAnsi="新細明體" w:cs="新細明體" w:hint="eastAsia"/>
        </w:rPr>
        <w:t>：</w:t>
      </w:r>
      <w:r>
        <w:br/>
      </w:r>
      <w:r>
        <w:rPr>
          <w:rFonts w:ascii="新細明體" w:eastAsia="新細明體" w:hAnsi="新細明體" w:cs="新細明體" w:hint="eastAsia"/>
        </w:rPr>
        <w:t>國立臺灣師範大學（公館校區）科學教育中心</w:t>
      </w:r>
      <w:r>
        <w:t>403</w:t>
      </w:r>
      <w:r>
        <w:rPr>
          <w:rFonts w:ascii="新細明體" w:eastAsia="新細明體" w:hAnsi="新細明體" w:cs="新細明體" w:hint="eastAsia"/>
        </w:rPr>
        <w:t>室</w:t>
      </w:r>
      <w:r>
        <w:br/>
      </w:r>
      <w:r>
        <w:rPr>
          <w:rFonts w:ascii="新細明體" w:eastAsia="新細明體" w:hAnsi="新細明體" w:cs="新細明體" w:hint="eastAsia"/>
        </w:rPr>
        <w:t>地址：臺北市文山區汀州路四段</w:t>
      </w:r>
      <w:r>
        <w:t>88</w:t>
      </w:r>
      <w:r>
        <w:rPr>
          <w:rFonts w:ascii="新細明體" w:eastAsia="新細明體" w:hAnsi="新細明體" w:cs="新細明體" w:hint="eastAsia"/>
        </w:rPr>
        <w:t>號科教大樓</w:t>
      </w:r>
      <w:r>
        <w:t xml:space="preserve"> </w:t>
      </w:r>
      <w:hyperlink r:id="rId18" w:tgtFrame="_blank" w:history="1">
        <w:r>
          <w:rPr>
            <w:rStyle w:val="a7"/>
          </w:rPr>
          <w:t>(</w:t>
        </w:r>
        <w:r>
          <w:rPr>
            <w:rStyle w:val="a7"/>
            <w:rFonts w:ascii="新細明體" w:eastAsia="新細明體" w:hAnsi="新細明體" w:cs="新細明體" w:hint="eastAsia"/>
          </w:rPr>
          <w:t>科學教育中心位置圖</w:t>
        </w:r>
        <w:r>
          <w:rPr>
            <w:rStyle w:val="a7"/>
          </w:rPr>
          <w:t>)</w:t>
        </w:r>
      </w:hyperlink>
      <w:r>
        <w:t xml:space="preserve"> </w:t>
      </w:r>
      <w:r>
        <w:rPr>
          <w:rStyle w:val="light"/>
          <w:rFonts w:eastAsiaTheme="majorEastAsia"/>
        </w:rPr>
        <w:t>參加對象及資格</w:t>
      </w:r>
      <w:r>
        <w:rPr>
          <w:rFonts w:ascii="新細明體" w:eastAsia="新細明體" w:hAnsi="新細明體" w:cs="新細明體" w:hint="eastAsia"/>
        </w:rPr>
        <w:t>：</w:t>
      </w:r>
      <w:r>
        <w:br/>
        <w:t xml:space="preserve">1. </w:t>
      </w:r>
      <w:r>
        <w:rPr>
          <w:rFonts w:ascii="新細明體" w:eastAsia="新細明體" w:hAnsi="新細明體" w:cs="新細明體" w:hint="eastAsia"/>
        </w:rPr>
        <w:t>參與國科會高瞻計畫之高中職校長及教師</w:t>
      </w:r>
      <w:r>
        <w:br/>
        <w:t xml:space="preserve">2. </w:t>
      </w:r>
      <w:r>
        <w:rPr>
          <w:rFonts w:ascii="新細明體" w:eastAsia="新細明體" w:hAnsi="新細明體" w:cs="新細明體" w:hint="eastAsia"/>
        </w:rPr>
        <w:t>業已收集研究資料。在報名時，需提供研究資料列表及研究問題以供審核。</w:t>
      </w:r>
      <w:r>
        <w:br/>
        <w:t xml:space="preserve">3. </w:t>
      </w:r>
      <w:r>
        <w:rPr>
          <w:rFonts w:ascii="新細明體" w:eastAsia="新細明體" w:hAnsi="新細明體" w:cs="新細明體" w:hint="eastAsia"/>
        </w:rPr>
        <w:t>同意在工作坊編修之論文將來發表時，文末註明研究為本計畫所贊助支持。</w:t>
      </w:r>
      <w:r>
        <w:t xml:space="preserve"> </w:t>
      </w:r>
      <w:r>
        <w:rPr>
          <w:rStyle w:val="light"/>
          <w:rFonts w:eastAsiaTheme="majorEastAsia"/>
        </w:rPr>
        <w:t>報名方式</w:t>
      </w:r>
      <w:r>
        <w:rPr>
          <w:rFonts w:ascii="新細明體" w:eastAsia="新細明體" w:hAnsi="新細明體" w:cs="新細明體" w:hint="eastAsia"/>
        </w:rPr>
        <w:t>：</w:t>
      </w:r>
      <w:r>
        <w:br/>
      </w:r>
      <w:r>
        <w:lastRenderedPageBreak/>
        <w:t>1.</w:t>
      </w:r>
      <w:r>
        <w:rPr>
          <w:rFonts w:ascii="新細明體" w:eastAsia="新細明體" w:hAnsi="新細明體" w:cs="新細明體" w:hint="eastAsia"/>
        </w:rPr>
        <w:t>請下載「</w:t>
      </w:r>
      <w:r w:rsidR="00862216">
        <w:fldChar w:fldCharType="begin"/>
      </w:r>
      <w:r>
        <w:instrText xml:space="preserve"> HYPERLINK "http://www.sec.ntnu.edu.tw/hiscope_writing/%E5%B7%A5%E4%BD%9C%E5%9D%8A-%E5%9F%BA%E6%9C%AC%E5%80%8B%E4%BA%BA%E8%B3%87%E6%96%99%E8%A1%A8.doc" \t "_blank" </w:instrText>
      </w:r>
      <w:r w:rsidR="00862216">
        <w:fldChar w:fldCharType="separate"/>
      </w:r>
      <w:r>
        <w:rPr>
          <w:rStyle w:val="a7"/>
          <w:rFonts w:ascii="新細明體" w:eastAsia="新細明體" w:hAnsi="新細明體" w:cs="新細明體" w:hint="eastAsia"/>
        </w:rPr>
        <w:t>基本個人資料表</w:t>
      </w:r>
      <w:r w:rsidR="00862216">
        <w:fldChar w:fldCharType="end"/>
      </w:r>
      <w:r>
        <w:rPr>
          <w:rFonts w:ascii="新細明體" w:eastAsia="新細明體" w:hAnsi="新細明體" w:cs="新細明體" w:hint="eastAsia"/>
        </w:rPr>
        <w:t>」及「</w:t>
      </w:r>
      <w:hyperlink r:id="rId19" w:tgtFrame="_blank" w:history="1">
        <w:r>
          <w:rPr>
            <w:rStyle w:val="a7"/>
            <w:rFonts w:ascii="新細明體" w:eastAsia="新細明體" w:hAnsi="新細明體" w:cs="新細明體" w:hint="eastAsia"/>
          </w:rPr>
          <w:t>研究方向說明書</w:t>
        </w:r>
      </w:hyperlink>
      <w:r>
        <w:rPr>
          <w:rFonts w:ascii="新細明體" w:eastAsia="新細明體" w:hAnsi="新細明體" w:cs="新細明體" w:hint="eastAsia"/>
        </w:rPr>
        <w:t>」。填妥後，請將兩份資料一併以電子郵件寄予鍾宜婷小姐</w:t>
      </w:r>
      <w:proofErr w:type="gramStart"/>
      <w:r>
        <w:rPr>
          <w:rFonts w:ascii="新細明體" w:eastAsia="新細明體" w:hAnsi="新細明體" w:cs="新細明體" w:hint="eastAsia"/>
        </w:rPr>
        <w:t>（</w:t>
      </w:r>
      <w:proofErr w:type="gramEnd"/>
      <w:r w:rsidR="00862216">
        <w:fldChar w:fldCharType="begin"/>
      </w:r>
      <w:r>
        <w:instrText xml:space="preserve"> HYPERLINK "mailto:lovelyearth@ntnu.edu.tw" \t "_blank" </w:instrText>
      </w:r>
      <w:r w:rsidR="00862216">
        <w:fldChar w:fldCharType="separate"/>
      </w:r>
      <w:r>
        <w:rPr>
          <w:rStyle w:val="a7"/>
        </w:rPr>
        <w:t>lovelyearth@ntnu.edu.tw</w:t>
      </w:r>
      <w:r w:rsidR="00862216">
        <w:fldChar w:fldCharType="end"/>
      </w:r>
      <w:proofErr w:type="gramStart"/>
      <w:r>
        <w:rPr>
          <w:rFonts w:ascii="新細明體" w:eastAsia="新細明體" w:hAnsi="新細明體" w:cs="新細明體" w:hint="eastAsia"/>
        </w:rPr>
        <w:t>）</w:t>
      </w:r>
      <w:proofErr w:type="gramEnd"/>
      <w:r>
        <w:rPr>
          <w:rFonts w:ascii="新細明體" w:eastAsia="新細明體" w:hAnsi="新細明體" w:cs="新細明體" w:hint="eastAsia"/>
        </w:rPr>
        <w:t>。郵件主旨請註明「</w:t>
      </w:r>
      <w:r>
        <w:rPr>
          <w:rStyle w:val="blue"/>
          <w:rFonts w:ascii="新細明體" w:eastAsia="新細明體" w:hAnsi="新細明體" w:cs="新細明體" w:hint="eastAsia"/>
        </w:rPr>
        <w:t>報名：高瞻遠播學術論文寫作工作坊：（報名者姓名）</w:t>
      </w:r>
      <w:r>
        <w:rPr>
          <w:rFonts w:ascii="新細明體" w:eastAsia="新細明體" w:hAnsi="新細明體" w:cs="新細明體" w:hint="eastAsia"/>
        </w:rPr>
        <w:t>」</w:t>
      </w:r>
      <w:r>
        <w:br/>
        <w:t>2.</w:t>
      </w:r>
      <w:r>
        <w:rPr>
          <w:rFonts w:ascii="新細明體" w:eastAsia="新細明體" w:hAnsi="新細明體" w:cs="新細明體" w:hint="eastAsia"/>
        </w:rPr>
        <w:t>截止報名日期：</w:t>
      </w:r>
      <w:r>
        <w:rPr>
          <w:rStyle w:val="blue"/>
          <w:rFonts w:ascii="新細明體" w:eastAsia="新細明體" w:hAnsi="新細明體" w:cs="新細明體" w:hint="eastAsia"/>
        </w:rPr>
        <w:t>民國</w:t>
      </w:r>
      <w:r>
        <w:rPr>
          <w:rStyle w:val="blue"/>
        </w:rPr>
        <w:t>99</w:t>
      </w:r>
      <w:r>
        <w:rPr>
          <w:rStyle w:val="blue"/>
          <w:rFonts w:ascii="新細明體" w:eastAsia="新細明體" w:hAnsi="新細明體" w:cs="新細明體" w:hint="eastAsia"/>
        </w:rPr>
        <w:t>年</w:t>
      </w:r>
      <w:r>
        <w:rPr>
          <w:rStyle w:val="blue"/>
        </w:rPr>
        <w:t>12</w:t>
      </w:r>
      <w:r>
        <w:rPr>
          <w:rStyle w:val="blue"/>
          <w:rFonts w:ascii="新細明體" w:eastAsia="新細明體" w:hAnsi="新細明體" w:cs="新細明體" w:hint="eastAsia"/>
        </w:rPr>
        <w:t>月</w:t>
      </w:r>
      <w:r>
        <w:rPr>
          <w:rStyle w:val="blue"/>
        </w:rPr>
        <w:t>22</w:t>
      </w:r>
      <w:r>
        <w:rPr>
          <w:rStyle w:val="blue"/>
          <w:rFonts w:ascii="新細明體" w:eastAsia="新細明體" w:hAnsi="新細明體" w:cs="新細明體" w:hint="eastAsia"/>
        </w:rPr>
        <w:t>日（星期三）</w:t>
      </w:r>
      <w:r>
        <w:br/>
        <w:t>3.</w:t>
      </w:r>
      <w:r>
        <w:rPr>
          <w:rFonts w:ascii="新細明體" w:eastAsia="新細明體" w:hAnsi="新細明體" w:cs="新細明體" w:hint="eastAsia"/>
        </w:rPr>
        <w:t>本工作坊之報名需經資格審核通過方完成報名程序。主辦單位將根據基本個人資料表及研究方向說明書核定參加資格。審核結果將於</w:t>
      </w:r>
      <w:r>
        <w:rPr>
          <w:rStyle w:val="blue"/>
        </w:rPr>
        <w:t>12</w:t>
      </w:r>
      <w:r>
        <w:rPr>
          <w:rStyle w:val="blue"/>
          <w:rFonts w:ascii="新細明體" w:eastAsia="新細明體" w:hAnsi="新細明體" w:cs="新細明體" w:hint="eastAsia"/>
        </w:rPr>
        <w:t>月</w:t>
      </w:r>
      <w:r>
        <w:rPr>
          <w:rStyle w:val="blue"/>
        </w:rPr>
        <w:t>29</w:t>
      </w:r>
      <w:r>
        <w:rPr>
          <w:rStyle w:val="blue"/>
          <w:rFonts w:ascii="新細明體" w:eastAsia="新細明體" w:hAnsi="新細明體" w:cs="新細明體" w:hint="eastAsia"/>
        </w:rPr>
        <w:t>日前</w:t>
      </w:r>
      <w:r>
        <w:rPr>
          <w:rFonts w:ascii="新細明體" w:eastAsia="新細明體" w:hAnsi="新細明體" w:cs="新細明體" w:hint="eastAsia"/>
        </w:rPr>
        <w:t>以電子郵件個別通知。</w:t>
      </w:r>
      <w:r>
        <w:br/>
      </w:r>
      <w:r>
        <w:rPr>
          <w:rStyle w:val="light"/>
          <w:rFonts w:eastAsiaTheme="majorEastAsia"/>
        </w:rPr>
        <w:t>研習時數</w:t>
      </w:r>
      <w:r>
        <w:rPr>
          <w:rFonts w:ascii="新細明體" w:eastAsia="新細明體" w:hAnsi="新細明體" w:cs="新細明體" w:hint="eastAsia"/>
        </w:rPr>
        <w:t>：</w:t>
      </w:r>
      <w:r>
        <w:t xml:space="preserve"> </w:t>
      </w:r>
      <w:r>
        <w:rPr>
          <w:rFonts w:ascii="新細明體" w:eastAsia="新細明體" w:hAnsi="新細明體" w:cs="新細明體" w:hint="eastAsia"/>
        </w:rPr>
        <w:t>全程參與工作坊之教師核發研習時數</w:t>
      </w:r>
      <w:r>
        <w:rPr>
          <w:rStyle w:val="blue"/>
        </w:rPr>
        <w:t>28</w:t>
      </w:r>
      <w:r>
        <w:rPr>
          <w:rFonts w:ascii="新細明體" w:eastAsia="新細明體" w:hAnsi="新細明體" w:cs="新細明體" w:hint="eastAsia"/>
        </w:rPr>
        <w:t>小時（申請中）</w:t>
      </w:r>
      <w:r>
        <w:t xml:space="preserve"> </w:t>
      </w:r>
      <w:r>
        <w:rPr>
          <w:rStyle w:val="light"/>
          <w:rFonts w:eastAsiaTheme="majorEastAsia"/>
        </w:rPr>
        <w:t>聯絡訊息</w:t>
      </w:r>
      <w:r>
        <w:rPr>
          <w:rFonts w:ascii="新細明體" w:eastAsia="新細明體" w:hAnsi="新細明體" w:cs="新細明體" w:hint="eastAsia"/>
        </w:rPr>
        <w:t>：</w:t>
      </w:r>
      <w:r>
        <w:br/>
        <w:t xml:space="preserve">1. </w:t>
      </w:r>
      <w:r>
        <w:rPr>
          <w:rFonts w:ascii="新細明體" w:eastAsia="新細明體" w:hAnsi="新細明體" w:cs="新細明體" w:hint="eastAsia"/>
        </w:rPr>
        <w:t>活動相關問題，請電洽國立臺灣師範大學科學教育中心</w:t>
      </w:r>
      <w:r>
        <w:t xml:space="preserve"> </w:t>
      </w:r>
      <w:r>
        <w:rPr>
          <w:rFonts w:ascii="新細明體" w:eastAsia="新細明體" w:hAnsi="新細明體" w:cs="新細明體" w:hint="eastAsia"/>
        </w:rPr>
        <w:t>鍾宜婷小姐</w:t>
      </w:r>
      <w:r>
        <w:br/>
        <w:t xml:space="preserve">2. </w:t>
      </w:r>
      <w:r>
        <w:rPr>
          <w:rFonts w:ascii="新細明體" w:eastAsia="新細明體" w:hAnsi="新細明體" w:cs="新細明體" w:hint="eastAsia"/>
        </w:rPr>
        <w:t>電話：（</w:t>
      </w:r>
      <w:r>
        <w:t>02</w:t>
      </w:r>
      <w:r>
        <w:rPr>
          <w:rFonts w:ascii="新細明體" w:eastAsia="新細明體" w:hAnsi="新細明體" w:cs="新細明體" w:hint="eastAsia"/>
        </w:rPr>
        <w:t>）</w:t>
      </w:r>
      <w:r>
        <w:t>7734-6753</w:t>
      </w:r>
      <w:r>
        <w:br/>
        <w:t xml:space="preserve">3. </w:t>
      </w:r>
      <w:r>
        <w:rPr>
          <w:rFonts w:ascii="新細明體" w:eastAsia="新細明體" w:hAnsi="新細明體" w:cs="新細明體" w:hint="eastAsia"/>
        </w:rPr>
        <w:t>電子郵件：</w:t>
      </w:r>
      <w:r w:rsidR="00862216">
        <w:fldChar w:fldCharType="begin"/>
      </w:r>
      <w:r>
        <w:instrText xml:space="preserve"> HYPERLINK "mailto:lovelyearth@ntnu.edu.tw" \t "_blank" </w:instrText>
      </w:r>
      <w:r w:rsidR="00862216">
        <w:fldChar w:fldCharType="separate"/>
      </w:r>
      <w:r>
        <w:rPr>
          <w:rStyle w:val="a7"/>
        </w:rPr>
        <w:t>lovelyearth@ntnu.edu.tw</w:t>
      </w:r>
      <w:r w:rsidR="00862216">
        <w:fldChar w:fldCharType="end"/>
      </w:r>
    </w:p>
    <w:p w:rsidR="00580DEB" w:rsidRDefault="00580DEB">
      <w:pPr>
        <w:rPr>
          <w:rFonts w:eastAsiaTheme="minorEastAsia"/>
        </w:rPr>
      </w:pPr>
    </w:p>
    <w:p w:rsidR="00580DEB" w:rsidRPr="00A77A86" w:rsidRDefault="00580DEB" w:rsidP="00580DEB">
      <w:pPr>
        <w:spacing w:line="360" w:lineRule="auto"/>
        <w:jc w:val="center"/>
        <w:rPr>
          <w:rFonts w:ascii="標楷體" w:eastAsia="標楷體" w:hAnsi="標楷體"/>
          <w:sz w:val="36"/>
          <w:szCs w:val="36"/>
        </w:rPr>
      </w:pPr>
      <w:r w:rsidRPr="00A77A86">
        <w:rPr>
          <w:rStyle w:val="a6"/>
          <w:rFonts w:ascii="標楷體" w:eastAsia="標楷體" w:hAnsi="標楷體" w:hint="eastAsia"/>
          <w:sz w:val="36"/>
          <w:szCs w:val="36"/>
        </w:rPr>
        <w:t>高瞻遠播學術論文寫作工作坊</w:t>
      </w:r>
    </w:p>
    <w:p w:rsidR="00580DEB" w:rsidRDefault="00580DEB" w:rsidP="00580DEB">
      <w:pPr>
        <w:jc w:val="center"/>
        <w:rPr>
          <w:rStyle w:val="a6"/>
          <w:rFonts w:ascii="標楷體" w:eastAsia="標楷體" w:hAnsi="標楷體"/>
          <w:sz w:val="32"/>
          <w:szCs w:val="32"/>
        </w:rPr>
      </w:pPr>
      <w:r>
        <w:rPr>
          <w:rStyle w:val="a6"/>
          <w:rFonts w:ascii="標楷體" w:eastAsia="標楷體" w:hAnsi="標楷體" w:hint="eastAsia"/>
          <w:sz w:val="32"/>
          <w:szCs w:val="32"/>
        </w:rPr>
        <w:t xml:space="preserve">　基本個人資料表</w:t>
      </w:r>
    </w:p>
    <w:p w:rsidR="00580DEB" w:rsidRDefault="00580DEB" w:rsidP="00580DEB">
      <w:pPr>
        <w:jc w:val="center"/>
        <w:rPr>
          <w:rStyle w:val="a6"/>
          <w:rFonts w:ascii="標楷體" w:eastAsia="標楷體" w:hAnsi="標楷體"/>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526"/>
        <w:gridCol w:w="2856"/>
        <w:gridCol w:w="569"/>
        <w:gridCol w:w="997"/>
        <w:gridCol w:w="2459"/>
      </w:tblGrid>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姓名</w:t>
            </w:r>
          </w:p>
        </w:tc>
        <w:tc>
          <w:tcPr>
            <w:tcW w:w="2856" w:type="dxa"/>
          </w:tcPr>
          <w:p w:rsidR="00580DEB" w:rsidRPr="00143A16" w:rsidRDefault="00580DEB" w:rsidP="00862216">
            <w:pPr>
              <w:spacing w:beforeLines="50" w:afterLines="50"/>
              <w:jc w:val="center"/>
              <w:rPr>
                <w:rStyle w:val="a6"/>
                <w:rFonts w:ascii="新細明體" w:eastAsiaTheme="majorEastAsia" w:hAnsi="新細明體"/>
              </w:rPr>
            </w:pPr>
          </w:p>
        </w:tc>
        <w:tc>
          <w:tcPr>
            <w:tcW w:w="1566" w:type="dxa"/>
            <w:gridSpan w:val="2"/>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性別</w:t>
            </w:r>
          </w:p>
        </w:tc>
        <w:tc>
          <w:tcPr>
            <w:tcW w:w="2459" w:type="dxa"/>
          </w:tcPr>
          <w:p w:rsidR="00580DEB" w:rsidRPr="00CD6348" w:rsidRDefault="00580DEB" w:rsidP="00862216">
            <w:pPr>
              <w:spacing w:beforeLines="50"/>
              <w:ind w:firstLineChars="200" w:firstLine="480"/>
              <w:rPr>
                <w:rStyle w:val="a6"/>
                <w:rFonts w:ascii="標楷體" w:eastAsia="標楷體" w:hAnsi="標楷體"/>
                <w:sz w:val="18"/>
                <w:szCs w:val="18"/>
              </w:rPr>
            </w:pPr>
            <w:r w:rsidRPr="00143A16">
              <w:rPr>
                <w:rFonts w:ascii="新細明體" w:hAnsi="新細明體" w:hint="eastAsia"/>
              </w:rPr>
              <w:sym w:font="Wingdings 2" w:char="F0A3"/>
            </w:r>
            <w:r w:rsidRPr="00143A16">
              <w:rPr>
                <w:rFonts w:ascii="新細明體" w:hAnsi="新細明體" w:hint="eastAsia"/>
              </w:rPr>
              <w:t xml:space="preserve">男   </w:t>
            </w:r>
            <w:r w:rsidRPr="00143A16">
              <w:rPr>
                <w:rFonts w:ascii="新細明體" w:hAnsi="新細明體" w:hint="eastAsia"/>
              </w:rPr>
              <w:sym w:font="Wingdings 2" w:char="F0A3"/>
            </w:r>
            <w:r w:rsidRPr="00143A16">
              <w:rPr>
                <w:rFonts w:ascii="新細明體" w:hAnsi="新細明體" w:hint="eastAsia"/>
              </w:rPr>
              <w:t>女</w:t>
            </w: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出生日期</w:t>
            </w:r>
          </w:p>
        </w:tc>
        <w:tc>
          <w:tcPr>
            <w:tcW w:w="2856" w:type="dxa"/>
            <w:tcBorders>
              <w:right w:val="dotted" w:sz="4" w:space="0" w:color="auto"/>
            </w:tcBorders>
          </w:tcPr>
          <w:p w:rsidR="00580DEB" w:rsidRPr="00143A16" w:rsidRDefault="00580DEB" w:rsidP="00862216">
            <w:pPr>
              <w:spacing w:beforeLines="50"/>
              <w:rPr>
                <w:rStyle w:val="a6"/>
                <w:rFonts w:ascii="新細明體" w:eastAsiaTheme="majorEastAsia" w:hAnsi="新細明體"/>
                <w:b w:val="0"/>
              </w:rPr>
            </w:pPr>
            <w:r>
              <w:rPr>
                <w:rStyle w:val="a6"/>
                <w:rFonts w:ascii="新細明體" w:eastAsiaTheme="majorEastAsia" w:hAnsi="新細明體" w:hint="eastAsia"/>
                <w:b w:val="0"/>
              </w:rPr>
              <w:t xml:space="preserve">西元     年   月   </w:t>
            </w:r>
            <w:r w:rsidRPr="00143A16">
              <w:rPr>
                <w:rStyle w:val="a6"/>
                <w:rFonts w:ascii="新細明體" w:eastAsiaTheme="majorEastAsia" w:hAnsi="新細明體" w:hint="eastAsia"/>
                <w:b w:val="0"/>
              </w:rPr>
              <w:t>日</w:t>
            </w:r>
          </w:p>
        </w:tc>
        <w:tc>
          <w:tcPr>
            <w:tcW w:w="1566" w:type="dxa"/>
            <w:gridSpan w:val="2"/>
            <w:tcBorders>
              <w:left w:val="dotted" w:sz="4" w:space="0" w:color="auto"/>
              <w:right w:val="dotted" w:sz="4" w:space="0" w:color="auto"/>
            </w:tcBorders>
            <w:shd w:val="pct10" w:color="auto" w:fill="auto"/>
          </w:tcPr>
          <w:p w:rsidR="00580DEB" w:rsidRPr="00143A16" w:rsidRDefault="00580DEB" w:rsidP="00862216">
            <w:pPr>
              <w:spacing w:beforeLines="50" w:afterLines="50"/>
              <w:rPr>
                <w:rStyle w:val="a6"/>
                <w:rFonts w:ascii="新細明體" w:eastAsiaTheme="majorEastAsia" w:hAnsi="新細明體"/>
                <w:b w:val="0"/>
              </w:rPr>
            </w:pPr>
            <w:r w:rsidRPr="00143A16">
              <w:rPr>
                <w:rStyle w:val="a6"/>
                <w:rFonts w:ascii="新細明體" w:eastAsiaTheme="majorEastAsia" w:hAnsi="新細明體" w:hint="eastAsia"/>
              </w:rPr>
              <w:t>身份證字號</w:t>
            </w:r>
          </w:p>
        </w:tc>
        <w:tc>
          <w:tcPr>
            <w:tcW w:w="2459" w:type="dxa"/>
            <w:tcBorders>
              <w:left w:val="dotted" w:sz="4" w:space="0" w:color="auto"/>
            </w:tcBorders>
          </w:tcPr>
          <w:p w:rsidR="00580DEB" w:rsidRDefault="00580DEB" w:rsidP="00E331D6">
            <w:pPr>
              <w:spacing w:line="240" w:lineRule="atLeast"/>
              <w:rPr>
                <w:rStyle w:val="a6"/>
                <w:rFonts w:ascii="標楷體" w:eastAsia="標楷體" w:hAnsi="標楷體"/>
                <w:sz w:val="18"/>
                <w:szCs w:val="18"/>
              </w:rPr>
            </w:pPr>
            <w:r>
              <w:rPr>
                <w:rStyle w:val="a6"/>
                <w:rFonts w:ascii="標楷體" w:eastAsia="標楷體" w:hAnsi="標楷體" w:hint="eastAsia"/>
                <w:sz w:val="18"/>
                <w:szCs w:val="18"/>
              </w:rPr>
              <w:t>(</w:t>
            </w:r>
            <w:proofErr w:type="gramStart"/>
            <w:r>
              <w:rPr>
                <w:rStyle w:val="a6"/>
                <w:rFonts w:ascii="標楷體" w:eastAsia="標楷體" w:hAnsi="標楷體" w:hint="eastAsia"/>
                <w:sz w:val="18"/>
                <w:szCs w:val="18"/>
              </w:rPr>
              <w:t>＊</w:t>
            </w:r>
            <w:proofErr w:type="gramEnd"/>
            <w:r>
              <w:rPr>
                <w:rStyle w:val="a6"/>
                <w:rFonts w:ascii="標楷體" w:eastAsia="標楷體" w:hAnsi="標楷體" w:hint="eastAsia"/>
                <w:sz w:val="18"/>
                <w:szCs w:val="18"/>
              </w:rPr>
              <w:t>用於</w:t>
            </w:r>
            <w:r w:rsidRPr="00CD6348">
              <w:rPr>
                <w:rStyle w:val="a6"/>
                <w:rFonts w:ascii="標楷體" w:eastAsia="標楷體" w:hAnsi="標楷體" w:hint="eastAsia"/>
                <w:sz w:val="18"/>
                <w:szCs w:val="18"/>
              </w:rPr>
              <w:t>申請</w:t>
            </w:r>
            <w:r>
              <w:rPr>
                <w:rStyle w:val="a6"/>
                <w:rFonts w:ascii="標楷體" w:eastAsia="標楷體" w:hAnsi="標楷體" w:hint="eastAsia"/>
                <w:sz w:val="18"/>
                <w:szCs w:val="18"/>
              </w:rPr>
              <w:t>教師研習時數)</w:t>
            </w:r>
          </w:p>
          <w:p w:rsidR="00580DEB" w:rsidRPr="00143A16" w:rsidRDefault="00580DEB" w:rsidP="00E331D6">
            <w:pPr>
              <w:spacing w:line="240" w:lineRule="atLeast"/>
              <w:rPr>
                <w:rStyle w:val="a6"/>
                <w:rFonts w:ascii="新細明體" w:eastAsiaTheme="majorEastAsia" w:hAnsi="新細明體"/>
                <w:b w:val="0"/>
              </w:rPr>
            </w:pP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服務學校</w:t>
            </w:r>
          </w:p>
        </w:tc>
        <w:tc>
          <w:tcPr>
            <w:tcW w:w="6881" w:type="dxa"/>
            <w:gridSpan w:val="4"/>
          </w:tcPr>
          <w:p w:rsidR="00580DEB" w:rsidRPr="00143A16" w:rsidRDefault="00580DEB" w:rsidP="00862216">
            <w:pPr>
              <w:spacing w:beforeLines="50" w:afterLines="50"/>
              <w:rPr>
                <w:rStyle w:val="a6"/>
                <w:rFonts w:ascii="新細明體" w:eastAsiaTheme="majorEastAsia" w:hAnsi="新細明體"/>
              </w:rPr>
            </w:pP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職</w:t>
            </w:r>
            <w:r>
              <w:rPr>
                <w:rStyle w:val="a6"/>
                <w:rFonts w:ascii="新細明體" w:eastAsiaTheme="majorEastAsia" w:hAnsi="新細明體" w:hint="eastAsia"/>
              </w:rPr>
              <w:t>稱</w:t>
            </w:r>
          </w:p>
        </w:tc>
        <w:tc>
          <w:tcPr>
            <w:tcW w:w="6881" w:type="dxa"/>
            <w:gridSpan w:val="4"/>
          </w:tcPr>
          <w:p w:rsidR="00580DEB" w:rsidRPr="00143A16" w:rsidRDefault="00580DEB" w:rsidP="00862216">
            <w:pPr>
              <w:spacing w:beforeLines="50" w:afterLines="50"/>
              <w:rPr>
                <w:rStyle w:val="a6"/>
                <w:rFonts w:ascii="新細明體" w:eastAsiaTheme="majorEastAsia" w:hAnsi="新細明體"/>
              </w:rPr>
            </w:pP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電子郵件</w:t>
            </w:r>
          </w:p>
        </w:tc>
        <w:tc>
          <w:tcPr>
            <w:tcW w:w="6881" w:type="dxa"/>
            <w:gridSpan w:val="4"/>
          </w:tcPr>
          <w:p w:rsidR="00580DEB" w:rsidRPr="00143A16" w:rsidRDefault="00580DEB" w:rsidP="00862216">
            <w:pPr>
              <w:spacing w:beforeLines="50" w:afterLines="50"/>
              <w:rPr>
                <w:rStyle w:val="a6"/>
                <w:rFonts w:ascii="新細明體" w:eastAsiaTheme="majorEastAsia" w:hAnsi="新細明體"/>
              </w:rPr>
            </w:pP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聯絡電話</w:t>
            </w:r>
          </w:p>
        </w:tc>
        <w:tc>
          <w:tcPr>
            <w:tcW w:w="3425" w:type="dxa"/>
            <w:gridSpan w:val="2"/>
          </w:tcPr>
          <w:p w:rsidR="00580DEB" w:rsidRPr="00143A16" w:rsidRDefault="00580DEB" w:rsidP="00862216">
            <w:pPr>
              <w:spacing w:beforeLines="50" w:afterLines="50"/>
              <w:rPr>
                <w:rStyle w:val="a6"/>
                <w:rFonts w:ascii="新細明體" w:eastAsiaTheme="majorEastAsia" w:hAnsi="新細明體"/>
                <w:b w:val="0"/>
              </w:rPr>
            </w:pPr>
            <w:r w:rsidRPr="00143A16">
              <w:rPr>
                <w:rStyle w:val="a6"/>
                <w:rFonts w:ascii="新細明體" w:eastAsiaTheme="majorEastAsia" w:hAnsi="新細明體" w:hint="eastAsia"/>
                <w:b w:val="0"/>
              </w:rPr>
              <w:t>(公)</w:t>
            </w:r>
          </w:p>
        </w:tc>
        <w:tc>
          <w:tcPr>
            <w:tcW w:w="3456" w:type="dxa"/>
            <w:gridSpan w:val="2"/>
          </w:tcPr>
          <w:p w:rsidR="00580DEB" w:rsidRPr="00143A16" w:rsidRDefault="00580DEB" w:rsidP="00862216">
            <w:pPr>
              <w:spacing w:beforeLines="50" w:afterLines="50"/>
              <w:rPr>
                <w:rStyle w:val="a6"/>
                <w:rFonts w:ascii="新細明體" w:eastAsiaTheme="majorEastAsia" w:hAnsi="新細明體"/>
                <w:b w:val="0"/>
              </w:rPr>
            </w:pPr>
            <w:r w:rsidRPr="00143A16">
              <w:rPr>
                <w:rStyle w:val="a6"/>
                <w:rFonts w:ascii="新細明體" w:eastAsiaTheme="majorEastAsia" w:hAnsi="新細明體" w:hint="eastAsia"/>
                <w:b w:val="0"/>
              </w:rPr>
              <w:t>(手機)</w:t>
            </w:r>
          </w:p>
        </w:tc>
      </w:tr>
      <w:tr w:rsidR="00580DEB" w:rsidRPr="00143A16" w:rsidTr="00E331D6">
        <w:trPr>
          <w:trHeight w:val="743"/>
        </w:trPr>
        <w:tc>
          <w:tcPr>
            <w:tcW w:w="1526" w:type="dxa"/>
            <w:shd w:val="pct10" w:color="auto" w:fill="auto"/>
          </w:tcPr>
          <w:p w:rsidR="00580DEB" w:rsidRPr="00143A16" w:rsidRDefault="00580DEB" w:rsidP="00862216">
            <w:pPr>
              <w:spacing w:beforeLines="50" w:afterLines="50"/>
              <w:jc w:val="center"/>
              <w:rPr>
                <w:rStyle w:val="a6"/>
                <w:rFonts w:ascii="新細明體" w:eastAsiaTheme="majorEastAsia" w:hAnsi="新細明體"/>
              </w:rPr>
            </w:pPr>
            <w:r w:rsidRPr="00143A16">
              <w:rPr>
                <w:rStyle w:val="a6"/>
                <w:rFonts w:ascii="新細明體" w:eastAsiaTheme="majorEastAsia" w:hAnsi="新細明體" w:hint="eastAsia"/>
              </w:rPr>
              <w:t>用餐</w:t>
            </w:r>
          </w:p>
        </w:tc>
        <w:tc>
          <w:tcPr>
            <w:tcW w:w="6881" w:type="dxa"/>
            <w:gridSpan w:val="4"/>
          </w:tcPr>
          <w:p w:rsidR="00580DEB" w:rsidRPr="00143A16" w:rsidRDefault="00580DEB" w:rsidP="00862216">
            <w:pPr>
              <w:spacing w:beforeLines="50" w:afterLines="50"/>
              <w:ind w:firstLineChars="200" w:firstLine="480"/>
              <w:rPr>
                <w:rStyle w:val="a6"/>
                <w:rFonts w:ascii="新細明體" w:eastAsiaTheme="majorEastAsia" w:hAnsi="新細明體"/>
                <w:b w:val="0"/>
              </w:rPr>
            </w:pPr>
            <w:r w:rsidRPr="00143A16">
              <w:rPr>
                <w:rFonts w:ascii="新細明體" w:hAnsi="新細明體" w:hint="eastAsia"/>
              </w:rPr>
              <w:sym w:font="Wingdings 2" w:char="F0A3"/>
            </w:r>
            <w:r w:rsidRPr="00143A16">
              <w:rPr>
                <w:rFonts w:ascii="新細明體" w:hAnsi="新細明體" w:hint="eastAsia"/>
              </w:rPr>
              <w:t xml:space="preserve">葷　　</w:t>
            </w:r>
            <w:r w:rsidRPr="00143A16">
              <w:rPr>
                <w:rFonts w:ascii="新細明體" w:hAnsi="新細明體" w:hint="eastAsia"/>
              </w:rPr>
              <w:sym w:font="Wingdings 2" w:char="F0A3"/>
            </w:r>
            <w:r w:rsidRPr="00143A16">
              <w:rPr>
                <w:rFonts w:ascii="新細明體" w:hAnsi="新細明體" w:hint="eastAsia"/>
              </w:rPr>
              <w:t>素</w:t>
            </w:r>
          </w:p>
        </w:tc>
      </w:tr>
    </w:tbl>
    <w:p w:rsidR="00580DEB" w:rsidRPr="007E432B" w:rsidRDefault="00580DEB" w:rsidP="00580DEB">
      <w:pPr>
        <w:rPr>
          <w:rStyle w:val="a6"/>
          <w:rFonts w:ascii="標楷體" w:eastAsia="標楷體" w:hAnsi="標楷體"/>
        </w:rPr>
      </w:pPr>
    </w:p>
    <w:p w:rsidR="00580DEB" w:rsidRPr="007E432B" w:rsidRDefault="00580DEB" w:rsidP="00580DEB">
      <w:pPr>
        <w:rPr>
          <w:rFonts w:ascii="新細明體" w:hAnsi="新細明體"/>
          <w:b/>
          <w:sz w:val="28"/>
          <w:szCs w:val="28"/>
        </w:rPr>
      </w:pPr>
      <w:proofErr w:type="spellStart"/>
      <w:r w:rsidRPr="007E432B">
        <w:rPr>
          <w:rFonts w:ascii="新細明體" w:hAnsi="新細明體" w:hint="eastAsia"/>
          <w:b/>
          <w:sz w:val="28"/>
          <w:szCs w:val="28"/>
        </w:rPr>
        <w:t>本人同意未來論文發表時，在文末註明該論文為國科會計劃（計劃編號：NSC</w:t>
      </w:r>
      <w:proofErr w:type="spellEnd"/>
      <w:r w:rsidRPr="007E432B">
        <w:rPr>
          <w:rFonts w:ascii="新細明體" w:hAnsi="新細明體" w:hint="eastAsia"/>
          <w:b/>
          <w:sz w:val="28"/>
          <w:szCs w:val="28"/>
        </w:rPr>
        <w:t xml:space="preserve"> 99-2514-S-003-005-GJ）贊助支持。</w:t>
      </w:r>
    </w:p>
    <w:p w:rsidR="00580DEB" w:rsidRDefault="00580DEB">
      <w:pPr>
        <w:rPr>
          <w:rFonts w:eastAsiaTheme="minorEastAsia"/>
        </w:rPr>
      </w:pPr>
    </w:p>
    <w:p w:rsidR="00580DEB" w:rsidRDefault="00580DEB" w:rsidP="00580DEB">
      <w:pPr>
        <w:spacing w:line="360" w:lineRule="auto"/>
        <w:jc w:val="center"/>
        <w:rPr>
          <w:rFonts w:ascii="標楷體" w:eastAsia="標楷體" w:hAnsi="標楷體"/>
        </w:rPr>
      </w:pPr>
      <w:r w:rsidRPr="00A77A86">
        <w:rPr>
          <w:rStyle w:val="a6"/>
          <w:rFonts w:ascii="標楷體" w:eastAsia="標楷體" w:hAnsi="標楷體" w:hint="eastAsia"/>
          <w:sz w:val="36"/>
          <w:szCs w:val="36"/>
        </w:rPr>
        <w:lastRenderedPageBreak/>
        <w:t>論文寫作工作坊</w:t>
      </w:r>
    </w:p>
    <w:p w:rsidR="00580DEB" w:rsidRPr="00E40112" w:rsidRDefault="00580DEB" w:rsidP="00580DEB">
      <w:pPr>
        <w:jc w:val="center"/>
        <w:rPr>
          <w:rFonts w:ascii="標楷體" w:eastAsia="標楷體" w:hAnsi="標楷體"/>
          <w:b/>
          <w:bCs/>
          <w:sz w:val="32"/>
          <w:szCs w:val="32"/>
        </w:rPr>
      </w:pPr>
      <w:r w:rsidRPr="00E61B8F">
        <w:rPr>
          <w:rStyle w:val="a6"/>
          <w:rFonts w:ascii="標楷體" w:eastAsia="標楷體" w:hAnsi="標楷體" w:hint="eastAsia"/>
          <w:sz w:val="32"/>
          <w:szCs w:val="32"/>
        </w:rPr>
        <w:t>研究方向說明書</w:t>
      </w:r>
    </w:p>
    <w:p w:rsidR="00580DEB" w:rsidRDefault="00580DEB" w:rsidP="00580DEB">
      <w:pPr>
        <w:pStyle w:val="a5"/>
        <w:numPr>
          <w:ilvl w:val="0"/>
          <w:numId w:val="1"/>
        </w:numPr>
        <w:ind w:leftChars="0"/>
        <w:rPr>
          <w:rFonts w:ascii="標楷體" w:eastAsia="標楷體" w:hAnsi="標楷體"/>
          <w:b/>
          <w:sz w:val="28"/>
          <w:szCs w:val="28"/>
        </w:rPr>
      </w:pPr>
      <w:r>
        <w:rPr>
          <w:rFonts w:ascii="標楷體" w:eastAsia="標楷體" w:hAnsi="標楷體" w:hint="eastAsia"/>
          <w:b/>
          <w:sz w:val="28"/>
          <w:szCs w:val="28"/>
        </w:rPr>
        <w:t>研究目的</w:t>
      </w:r>
    </w:p>
    <w:p w:rsidR="00580DEB" w:rsidRPr="007E3289" w:rsidRDefault="00580DEB" w:rsidP="00580DEB">
      <w:pPr>
        <w:pStyle w:val="a5"/>
        <w:ind w:leftChars="0"/>
        <w:rPr>
          <w:rFonts w:ascii="標楷體" w:eastAsia="標楷體" w:hAnsi="標楷體"/>
          <w:b/>
          <w:sz w:val="20"/>
          <w:szCs w:val="20"/>
        </w:rPr>
      </w:pPr>
      <w:r w:rsidRPr="007E3289">
        <w:rPr>
          <w:rFonts w:ascii="標楷體" w:eastAsia="標楷體" w:hAnsi="標楷體" w:hint="eastAsia"/>
          <w:b/>
          <w:sz w:val="20"/>
          <w:szCs w:val="20"/>
        </w:rPr>
        <w:t>（</w:t>
      </w:r>
      <w:r>
        <w:rPr>
          <w:rFonts w:ascii="標楷體" w:eastAsia="標楷體" w:hAnsi="標楷體" w:hint="eastAsia"/>
          <w:b/>
          <w:sz w:val="20"/>
          <w:szCs w:val="20"/>
        </w:rPr>
        <w:t>請用</w:t>
      </w:r>
      <w:r w:rsidRPr="002C3A74">
        <w:rPr>
          <w:rFonts w:ascii="Arial" w:eastAsia="標楷體" w:hAnsi="Arial" w:cs="Arial"/>
          <w:b/>
          <w:sz w:val="20"/>
          <w:szCs w:val="20"/>
        </w:rPr>
        <w:t>100</w:t>
      </w:r>
      <w:r>
        <w:rPr>
          <w:rFonts w:ascii="標楷體" w:eastAsia="標楷體" w:hAnsi="標楷體" w:hint="eastAsia"/>
          <w:b/>
          <w:sz w:val="20"/>
          <w:szCs w:val="20"/>
        </w:rPr>
        <w:t>個字簡述研究之方向</w:t>
      </w:r>
      <w:r>
        <w:rPr>
          <w:rFonts w:ascii="標楷體" w:eastAsia="標楷體" w:hAnsi="標楷體"/>
          <w:b/>
          <w:sz w:val="20"/>
          <w:szCs w:val="20"/>
        </w:rPr>
        <w:t>）</w:t>
      </w:r>
    </w:p>
    <w:p w:rsidR="00580DEB" w:rsidRDefault="00580DEB" w:rsidP="00580DEB">
      <w:pPr>
        <w:pStyle w:val="a5"/>
        <w:ind w:leftChars="0" w:left="482"/>
        <w:rPr>
          <w:rFonts w:ascii="標楷體" w:eastAsia="標楷體" w:hAnsi="標楷體"/>
        </w:rPr>
      </w:pPr>
    </w:p>
    <w:p w:rsidR="00580DEB" w:rsidRDefault="00580DEB" w:rsidP="00580DEB">
      <w:pPr>
        <w:pStyle w:val="a5"/>
        <w:ind w:leftChars="0" w:left="482"/>
        <w:rPr>
          <w:rFonts w:ascii="標楷體" w:eastAsia="標楷體" w:hAnsi="標楷體"/>
        </w:rPr>
      </w:pPr>
    </w:p>
    <w:p w:rsidR="00580DEB" w:rsidRPr="009A0C49" w:rsidRDefault="00580DEB" w:rsidP="00580DEB">
      <w:pPr>
        <w:pStyle w:val="a5"/>
        <w:ind w:leftChars="0" w:left="482"/>
        <w:rPr>
          <w:rFonts w:ascii="標楷體" w:eastAsia="標楷體" w:hAnsi="標楷體"/>
        </w:rPr>
      </w:pPr>
    </w:p>
    <w:p w:rsidR="00580DEB" w:rsidRDefault="00580DEB" w:rsidP="00580DEB">
      <w:pPr>
        <w:pStyle w:val="a5"/>
        <w:numPr>
          <w:ilvl w:val="0"/>
          <w:numId w:val="1"/>
        </w:numPr>
        <w:ind w:leftChars="0"/>
        <w:rPr>
          <w:rFonts w:ascii="標楷體" w:eastAsia="標楷體" w:hAnsi="標楷體"/>
          <w:b/>
          <w:sz w:val="28"/>
          <w:szCs w:val="28"/>
        </w:rPr>
      </w:pPr>
      <w:r>
        <w:rPr>
          <w:rFonts w:ascii="標楷體" w:eastAsia="標楷體" w:hAnsi="標楷體" w:hint="eastAsia"/>
          <w:b/>
          <w:sz w:val="28"/>
          <w:szCs w:val="28"/>
        </w:rPr>
        <w:t>研究動機</w:t>
      </w:r>
    </w:p>
    <w:p w:rsidR="00580DEB" w:rsidRDefault="00580DEB" w:rsidP="00580DEB">
      <w:pPr>
        <w:pStyle w:val="a5"/>
        <w:ind w:leftChars="0"/>
        <w:rPr>
          <w:rFonts w:ascii="標楷體" w:eastAsia="標楷體" w:hAnsi="標楷體"/>
        </w:rPr>
      </w:pPr>
      <w:r w:rsidRPr="007E3289">
        <w:rPr>
          <w:rFonts w:ascii="標楷體" w:eastAsia="標楷體" w:hAnsi="標楷體" w:hint="eastAsia"/>
          <w:b/>
          <w:sz w:val="20"/>
          <w:szCs w:val="20"/>
        </w:rPr>
        <w:t>(請用</w:t>
      </w:r>
      <w:r w:rsidRPr="002C3A74">
        <w:rPr>
          <w:rFonts w:ascii="Arial" w:eastAsia="標楷體" w:hAnsi="Arial" w:cs="Arial"/>
          <w:b/>
          <w:sz w:val="20"/>
          <w:szCs w:val="20"/>
        </w:rPr>
        <w:t>500</w:t>
      </w:r>
      <w:r>
        <w:rPr>
          <w:rFonts w:ascii="標楷體" w:eastAsia="標楷體" w:hAnsi="標楷體" w:hint="eastAsia"/>
          <w:b/>
          <w:sz w:val="20"/>
          <w:szCs w:val="20"/>
        </w:rPr>
        <w:t>個字左右說明您為何想做這個研究)</w:t>
      </w: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ind w:leftChars="0"/>
        <w:rPr>
          <w:rFonts w:ascii="標楷體" w:eastAsia="標楷體" w:hAnsi="標楷體"/>
        </w:rPr>
      </w:pPr>
    </w:p>
    <w:p w:rsidR="00580DEB" w:rsidRDefault="00580DEB" w:rsidP="00580DEB">
      <w:pPr>
        <w:pStyle w:val="a5"/>
        <w:numPr>
          <w:ilvl w:val="0"/>
          <w:numId w:val="1"/>
        </w:numPr>
        <w:ind w:leftChars="0" w:left="482" w:hanging="482"/>
        <w:rPr>
          <w:rFonts w:ascii="標楷體" w:eastAsia="標楷體" w:hAnsi="標楷體"/>
          <w:b/>
          <w:sz w:val="28"/>
          <w:szCs w:val="28"/>
        </w:rPr>
      </w:pPr>
      <w:r>
        <w:rPr>
          <w:rFonts w:ascii="標楷體" w:eastAsia="標楷體" w:hAnsi="標楷體"/>
          <w:b/>
          <w:sz w:val="28"/>
          <w:szCs w:val="28"/>
        </w:rPr>
        <w:br w:type="column"/>
      </w:r>
      <w:r w:rsidRPr="0074169B">
        <w:rPr>
          <w:rFonts w:ascii="標楷體" w:eastAsia="標楷體" w:hAnsi="標楷體" w:hint="eastAsia"/>
          <w:b/>
          <w:sz w:val="28"/>
          <w:szCs w:val="28"/>
        </w:rPr>
        <w:lastRenderedPageBreak/>
        <w:t>研究資料</w:t>
      </w:r>
    </w:p>
    <w:p w:rsidR="00580DEB" w:rsidRDefault="00580DEB" w:rsidP="00862216">
      <w:pPr>
        <w:pStyle w:val="a5"/>
        <w:spacing w:afterLines="50"/>
        <w:ind w:leftChars="0" w:left="482"/>
        <w:rPr>
          <w:rFonts w:ascii="標楷體" w:eastAsia="標楷體" w:hAnsi="標楷體"/>
        </w:rPr>
      </w:pPr>
      <w:r>
        <w:rPr>
          <w:rFonts w:ascii="標楷體" w:eastAsia="標楷體" w:hAnsi="標楷體" w:hint="eastAsia"/>
        </w:rPr>
        <w:t>為了評估您手上現有的資料</w:t>
      </w:r>
      <w:r w:rsidRPr="00B914DC">
        <w:rPr>
          <w:rFonts w:ascii="標楷體" w:eastAsia="標楷體" w:hAnsi="標楷體" w:hint="eastAsia"/>
        </w:rPr>
        <w:t>是否有潛力</w:t>
      </w:r>
      <w:r>
        <w:rPr>
          <w:rFonts w:ascii="標楷體" w:eastAsia="標楷體" w:hAnsi="標楷體" w:hint="eastAsia"/>
        </w:rPr>
        <w:t>發展為學術期刊論文，請利用下列表格將您所收集或正在收集的資料表列呈現，並加以說明。</w:t>
      </w:r>
    </w:p>
    <w:p w:rsidR="00580DEB" w:rsidRDefault="00580DEB" w:rsidP="00862216">
      <w:pPr>
        <w:pStyle w:val="a5"/>
        <w:spacing w:afterLines="50"/>
        <w:ind w:leftChars="0" w:left="482"/>
        <w:rPr>
          <w:rFonts w:ascii="標楷體" w:eastAsia="標楷體" w:hAnsi="標楷體"/>
        </w:rPr>
      </w:pPr>
      <w:r>
        <w:rPr>
          <w:rFonts w:ascii="標楷體" w:eastAsia="標楷體" w:hAnsi="標楷體" w:hint="eastAsia"/>
        </w:rPr>
        <w:t>資料的實質內容，如:訪談稿、問卷、成長檔案等，在報名時無需繳交。</w:t>
      </w:r>
    </w:p>
    <w:p w:rsidR="00580DEB" w:rsidRPr="0074169B" w:rsidRDefault="00580DEB" w:rsidP="00862216">
      <w:pPr>
        <w:pStyle w:val="a5"/>
        <w:spacing w:afterLines="50"/>
        <w:ind w:leftChars="0" w:left="482"/>
        <w:rPr>
          <w:rFonts w:ascii="標楷體" w:eastAsia="標楷體" w:hAnsi="標楷體"/>
          <w:b/>
          <w:sz w:val="28"/>
          <w:szCs w:val="28"/>
        </w:rPr>
      </w:pPr>
      <w:r>
        <w:rPr>
          <w:rFonts w:ascii="標楷體" w:eastAsia="標楷體" w:hAnsi="標楷體" w:hint="eastAsia"/>
        </w:rPr>
        <w:t xml:space="preserve">請在「內容說明」欄位內敘述資料收集的工具、方式、資料量及資料內容。若為量化資料，請說明資料欄位所包含的項目。 </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4"/>
        <w:gridCol w:w="2318"/>
        <w:gridCol w:w="2785"/>
        <w:gridCol w:w="869"/>
        <w:gridCol w:w="1116"/>
      </w:tblGrid>
      <w:tr w:rsidR="00580DEB" w:rsidRPr="00332B70" w:rsidTr="00E331D6">
        <w:tc>
          <w:tcPr>
            <w:tcW w:w="904" w:type="dxa"/>
            <w:vMerge w:val="restart"/>
          </w:tcPr>
          <w:p w:rsidR="00580DEB" w:rsidRPr="00332B70" w:rsidRDefault="00580DEB" w:rsidP="00862216">
            <w:pPr>
              <w:pStyle w:val="a5"/>
              <w:spacing w:beforeLines="50"/>
              <w:ind w:leftChars="0" w:left="0"/>
              <w:jc w:val="center"/>
              <w:rPr>
                <w:rFonts w:ascii="標楷體" w:eastAsia="標楷體" w:hAnsi="標楷體"/>
                <w:b/>
              </w:rPr>
            </w:pPr>
            <w:r w:rsidRPr="00332B70">
              <w:rPr>
                <w:rFonts w:ascii="標楷體" w:eastAsia="標楷體" w:hAnsi="標楷體" w:hint="eastAsia"/>
                <w:b/>
              </w:rPr>
              <w:t>編號</w:t>
            </w:r>
          </w:p>
        </w:tc>
        <w:tc>
          <w:tcPr>
            <w:tcW w:w="2318" w:type="dxa"/>
            <w:vMerge w:val="restart"/>
          </w:tcPr>
          <w:p w:rsidR="00580DEB" w:rsidRPr="00332B70" w:rsidRDefault="00580DEB" w:rsidP="00862216">
            <w:pPr>
              <w:pStyle w:val="a5"/>
              <w:spacing w:beforeLines="50"/>
              <w:ind w:leftChars="0" w:left="0"/>
              <w:jc w:val="center"/>
              <w:rPr>
                <w:rFonts w:ascii="標楷體" w:eastAsia="標楷體" w:hAnsi="標楷體"/>
                <w:b/>
              </w:rPr>
            </w:pPr>
            <w:r w:rsidRPr="00332B70">
              <w:rPr>
                <w:rFonts w:ascii="標楷體" w:eastAsia="標楷體" w:hAnsi="標楷體" w:hint="eastAsia"/>
                <w:b/>
              </w:rPr>
              <w:t>資料標題</w:t>
            </w:r>
          </w:p>
        </w:tc>
        <w:tc>
          <w:tcPr>
            <w:tcW w:w="2785" w:type="dxa"/>
            <w:vMerge w:val="restart"/>
          </w:tcPr>
          <w:p w:rsidR="00580DEB" w:rsidRPr="00332B70" w:rsidRDefault="00580DEB" w:rsidP="00862216">
            <w:pPr>
              <w:pStyle w:val="a5"/>
              <w:spacing w:beforeLines="50"/>
              <w:ind w:leftChars="0" w:left="0"/>
              <w:jc w:val="center"/>
              <w:rPr>
                <w:rFonts w:ascii="標楷體" w:eastAsia="標楷體" w:hAnsi="標楷體"/>
                <w:b/>
              </w:rPr>
            </w:pPr>
            <w:r w:rsidRPr="00332B70">
              <w:rPr>
                <w:rFonts w:ascii="標楷體" w:eastAsia="標楷體" w:hAnsi="標楷體" w:hint="eastAsia"/>
                <w:b/>
              </w:rPr>
              <w:t>內容說明</w:t>
            </w:r>
          </w:p>
        </w:tc>
        <w:tc>
          <w:tcPr>
            <w:tcW w:w="1985" w:type="dxa"/>
            <w:gridSpan w:val="2"/>
          </w:tcPr>
          <w:p w:rsidR="00580DEB" w:rsidRPr="00332B70" w:rsidRDefault="00580DEB" w:rsidP="00E331D6">
            <w:pPr>
              <w:pStyle w:val="a5"/>
              <w:ind w:leftChars="0" w:left="0"/>
              <w:jc w:val="center"/>
              <w:rPr>
                <w:rFonts w:ascii="標楷體" w:eastAsia="標楷體" w:hAnsi="標楷體"/>
                <w:b/>
              </w:rPr>
            </w:pPr>
            <w:r w:rsidRPr="00332B70">
              <w:rPr>
                <w:rFonts w:ascii="標楷體" w:eastAsia="標楷體" w:hAnsi="標楷體" w:hint="eastAsia"/>
                <w:b/>
              </w:rPr>
              <w:t>資料性質</w:t>
            </w:r>
          </w:p>
        </w:tc>
      </w:tr>
      <w:tr w:rsidR="00580DEB" w:rsidRPr="00E40112" w:rsidTr="00E331D6">
        <w:tc>
          <w:tcPr>
            <w:tcW w:w="904" w:type="dxa"/>
            <w:vMerge/>
          </w:tcPr>
          <w:p w:rsidR="00580DEB" w:rsidRPr="00E40112" w:rsidRDefault="00580DEB" w:rsidP="00E331D6">
            <w:pPr>
              <w:pStyle w:val="a5"/>
              <w:ind w:leftChars="0" w:left="0"/>
              <w:rPr>
                <w:rFonts w:ascii="標楷體" w:eastAsia="標楷體" w:hAnsi="標楷體"/>
              </w:rPr>
            </w:pPr>
          </w:p>
        </w:tc>
        <w:tc>
          <w:tcPr>
            <w:tcW w:w="2318" w:type="dxa"/>
            <w:vMerge/>
          </w:tcPr>
          <w:p w:rsidR="00580DEB" w:rsidRPr="00E40112" w:rsidRDefault="00580DEB" w:rsidP="00E331D6">
            <w:pPr>
              <w:pStyle w:val="a5"/>
              <w:ind w:leftChars="0" w:left="0"/>
              <w:rPr>
                <w:rFonts w:ascii="標楷體" w:eastAsia="標楷體" w:hAnsi="標楷體"/>
              </w:rPr>
            </w:pPr>
          </w:p>
        </w:tc>
        <w:tc>
          <w:tcPr>
            <w:tcW w:w="2785" w:type="dxa"/>
            <w:vMerge/>
          </w:tcPr>
          <w:p w:rsidR="00580DEB" w:rsidRPr="00E40112" w:rsidRDefault="00580DEB" w:rsidP="00E331D6">
            <w:pPr>
              <w:pStyle w:val="a5"/>
              <w:ind w:leftChars="0" w:left="0"/>
              <w:rPr>
                <w:rFonts w:ascii="標楷體" w:eastAsia="標楷體" w:hAnsi="標楷體"/>
              </w:rPr>
            </w:pPr>
          </w:p>
        </w:tc>
        <w:tc>
          <w:tcPr>
            <w:tcW w:w="869" w:type="dxa"/>
          </w:tcPr>
          <w:p w:rsidR="00580DEB" w:rsidRPr="00332B70" w:rsidRDefault="00580DEB" w:rsidP="00E331D6">
            <w:pPr>
              <w:pStyle w:val="a5"/>
              <w:ind w:leftChars="0" w:left="0"/>
              <w:jc w:val="center"/>
              <w:rPr>
                <w:rFonts w:ascii="標楷體" w:eastAsia="標楷體" w:hAnsi="標楷體"/>
                <w:b/>
              </w:rPr>
            </w:pPr>
            <w:r w:rsidRPr="00332B70">
              <w:rPr>
                <w:rFonts w:ascii="標楷體" w:eastAsia="標楷體" w:hAnsi="標楷體" w:hint="eastAsia"/>
                <w:b/>
              </w:rPr>
              <w:t>量化</w:t>
            </w:r>
          </w:p>
        </w:tc>
        <w:tc>
          <w:tcPr>
            <w:tcW w:w="1116" w:type="dxa"/>
          </w:tcPr>
          <w:p w:rsidR="00580DEB" w:rsidRPr="00332B70" w:rsidRDefault="00580DEB" w:rsidP="00E331D6">
            <w:pPr>
              <w:pStyle w:val="a5"/>
              <w:ind w:leftChars="0" w:left="0"/>
              <w:jc w:val="center"/>
              <w:rPr>
                <w:rFonts w:ascii="標楷體" w:eastAsia="標楷體" w:hAnsi="標楷體"/>
                <w:b/>
              </w:rPr>
            </w:pPr>
            <w:r w:rsidRPr="00332B70">
              <w:rPr>
                <w:rFonts w:ascii="標楷體" w:eastAsia="標楷體" w:hAnsi="標楷體" w:hint="eastAsia"/>
                <w:b/>
              </w:rPr>
              <w:t>質性</w:t>
            </w:r>
          </w:p>
        </w:tc>
      </w:tr>
      <w:tr w:rsidR="00580DEB" w:rsidRPr="00E40112" w:rsidTr="00E331D6">
        <w:tc>
          <w:tcPr>
            <w:tcW w:w="904" w:type="dxa"/>
          </w:tcPr>
          <w:p w:rsidR="00580DEB" w:rsidRPr="00E40112" w:rsidRDefault="00580DEB" w:rsidP="00E331D6">
            <w:pPr>
              <w:pStyle w:val="a5"/>
              <w:ind w:leftChars="0" w:left="0"/>
              <w:rPr>
                <w:rFonts w:ascii="標楷體" w:eastAsia="標楷體" w:hAnsi="標楷體"/>
              </w:rPr>
            </w:pPr>
          </w:p>
        </w:tc>
        <w:tc>
          <w:tcPr>
            <w:tcW w:w="2318" w:type="dxa"/>
          </w:tcPr>
          <w:p w:rsidR="00580DEB" w:rsidRPr="00E40112" w:rsidRDefault="00580DEB" w:rsidP="00E331D6">
            <w:pPr>
              <w:pStyle w:val="a5"/>
              <w:ind w:leftChars="0" w:left="0"/>
              <w:rPr>
                <w:rFonts w:ascii="標楷體" w:eastAsia="標楷體" w:hAnsi="標楷體"/>
              </w:rPr>
            </w:pPr>
          </w:p>
        </w:tc>
        <w:tc>
          <w:tcPr>
            <w:tcW w:w="2785" w:type="dxa"/>
          </w:tcPr>
          <w:p w:rsidR="00580DEB" w:rsidRDefault="00580DEB" w:rsidP="00E331D6">
            <w:pPr>
              <w:pStyle w:val="a5"/>
              <w:ind w:leftChars="0" w:left="0"/>
              <w:rPr>
                <w:rFonts w:ascii="標楷體" w:eastAsia="標楷體" w:hAnsi="標楷體"/>
              </w:rPr>
            </w:pPr>
          </w:p>
          <w:p w:rsidR="00580DEB" w:rsidRDefault="00580DEB" w:rsidP="00E331D6">
            <w:pPr>
              <w:pStyle w:val="a5"/>
              <w:ind w:leftChars="0" w:left="0"/>
              <w:rPr>
                <w:rFonts w:ascii="標楷體" w:eastAsia="標楷體" w:hAnsi="標楷體"/>
              </w:rPr>
            </w:pPr>
          </w:p>
          <w:p w:rsidR="00580DEB" w:rsidRPr="00E40112" w:rsidRDefault="00580DEB" w:rsidP="00E331D6">
            <w:pPr>
              <w:pStyle w:val="a5"/>
              <w:ind w:leftChars="0" w:left="0"/>
              <w:rPr>
                <w:rFonts w:ascii="標楷體" w:eastAsia="標楷體" w:hAnsi="標楷體"/>
              </w:rPr>
            </w:pPr>
          </w:p>
        </w:tc>
        <w:tc>
          <w:tcPr>
            <w:tcW w:w="869"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c>
          <w:tcPr>
            <w:tcW w:w="1116"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r>
      <w:tr w:rsidR="00580DEB" w:rsidRPr="00E40112" w:rsidTr="00E331D6">
        <w:tc>
          <w:tcPr>
            <w:tcW w:w="904" w:type="dxa"/>
          </w:tcPr>
          <w:p w:rsidR="00580DEB" w:rsidRPr="00E40112" w:rsidRDefault="00580DEB" w:rsidP="00E331D6">
            <w:pPr>
              <w:pStyle w:val="a5"/>
              <w:ind w:leftChars="0" w:left="0"/>
              <w:rPr>
                <w:rFonts w:ascii="標楷體" w:eastAsia="標楷體" w:hAnsi="標楷體"/>
              </w:rPr>
            </w:pPr>
          </w:p>
        </w:tc>
        <w:tc>
          <w:tcPr>
            <w:tcW w:w="2318" w:type="dxa"/>
          </w:tcPr>
          <w:p w:rsidR="00580DEB" w:rsidRPr="00E40112" w:rsidRDefault="00580DEB" w:rsidP="00E331D6">
            <w:pPr>
              <w:pStyle w:val="a5"/>
              <w:ind w:leftChars="0" w:left="0"/>
              <w:rPr>
                <w:rFonts w:ascii="標楷體" w:eastAsia="標楷體" w:hAnsi="標楷體"/>
              </w:rPr>
            </w:pPr>
          </w:p>
        </w:tc>
        <w:tc>
          <w:tcPr>
            <w:tcW w:w="2785" w:type="dxa"/>
          </w:tcPr>
          <w:p w:rsidR="00580DEB" w:rsidRDefault="00580DEB" w:rsidP="00E331D6">
            <w:pPr>
              <w:pStyle w:val="a5"/>
              <w:ind w:leftChars="0" w:left="0"/>
              <w:rPr>
                <w:rFonts w:ascii="標楷體" w:eastAsia="標楷體" w:hAnsi="標楷體"/>
              </w:rPr>
            </w:pPr>
          </w:p>
          <w:p w:rsidR="00580DEB" w:rsidRDefault="00580DEB" w:rsidP="00E331D6">
            <w:pPr>
              <w:pStyle w:val="a5"/>
              <w:ind w:leftChars="0" w:left="0"/>
              <w:rPr>
                <w:rFonts w:ascii="標楷體" w:eastAsia="標楷體" w:hAnsi="標楷體"/>
              </w:rPr>
            </w:pPr>
          </w:p>
          <w:p w:rsidR="00580DEB" w:rsidRPr="00E40112" w:rsidRDefault="00580DEB" w:rsidP="00E331D6">
            <w:pPr>
              <w:pStyle w:val="a5"/>
              <w:ind w:leftChars="0" w:left="0"/>
              <w:rPr>
                <w:rFonts w:ascii="標楷體" w:eastAsia="標楷體" w:hAnsi="標楷體"/>
              </w:rPr>
            </w:pPr>
          </w:p>
        </w:tc>
        <w:tc>
          <w:tcPr>
            <w:tcW w:w="869"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c>
          <w:tcPr>
            <w:tcW w:w="1116"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r>
      <w:tr w:rsidR="00580DEB" w:rsidRPr="00E40112" w:rsidTr="00E331D6">
        <w:tc>
          <w:tcPr>
            <w:tcW w:w="904" w:type="dxa"/>
          </w:tcPr>
          <w:p w:rsidR="00580DEB" w:rsidRPr="00E40112" w:rsidRDefault="00580DEB" w:rsidP="00E331D6">
            <w:pPr>
              <w:pStyle w:val="a5"/>
              <w:ind w:leftChars="0" w:left="0"/>
              <w:rPr>
                <w:rFonts w:ascii="標楷體" w:eastAsia="標楷體" w:hAnsi="標楷體"/>
              </w:rPr>
            </w:pPr>
          </w:p>
        </w:tc>
        <w:tc>
          <w:tcPr>
            <w:tcW w:w="2318" w:type="dxa"/>
          </w:tcPr>
          <w:p w:rsidR="00580DEB" w:rsidRPr="00E40112" w:rsidRDefault="00580DEB" w:rsidP="00E331D6">
            <w:pPr>
              <w:pStyle w:val="a5"/>
              <w:ind w:leftChars="0" w:left="0"/>
              <w:rPr>
                <w:rFonts w:ascii="標楷體" w:eastAsia="標楷體" w:hAnsi="標楷體"/>
              </w:rPr>
            </w:pPr>
          </w:p>
        </w:tc>
        <w:tc>
          <w:tcPr>
            <w:tcW w:w="2785" w:type="dxa"/>
          </w:tcPr>
          <w:p w:rsidR="00580DEB" w:rsidRDefault="00580DEB" w:rsidP="00E331D6">
            <w:pPr>
              <w:pStyle w:val="a5"/>
              <w:ind w:leftChars="0" w:left="0"/>
              <w:rPr>
                <w:rFonts w:ascii="標楷體" w:eastAsia="標楷體" w:hAnsi="標楷體"/>
              </w:rPr>
            </w:pPr>
          </w:p>
          <w:p w:rsidR="00580DEB" w:rsidRDefault="00580DEB" w:rsidP="00E331D6">
            <w:pPr>
              <w:pStyle w:val="a5"/>
              <w:ind w:leftChars="0" w:left="0"/>
              <w:rPr>
                <w:rFonts w:ascii="標楷體" w:eastAsia="標楷體" w:hAnsi="標楷體"/>
              </w:rPr>
            </w:pPr>
          </w:p>
          <w:p w:rsidR="00580DEB" w:rsidRPr="00E40112" w:rsidRDefault="00580DEB" w:rsidP="00E331D6">
            <w:pPr>
              <w:pStyle w:val="a5"/>
              <w:ind w:leftChars="0" w:left="0"/>
              <w:rPr>
                <w:rFonts w:ascii="標楷體" w:eastAsia="標楷體" w:hAnsi="標楷體"/>
              </w:rPr>
            </w:pPr>
          </w:p>
        </w:tc>
        <w:tc>
          <w:tcPr>
            <w:tcW w:w="869"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c>
          <w:tcPr>
            <w:tcW w:w="1116"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r>
      <w:tr w:rsidR="00580DEB" w:rsidRPr="00E40112" w:rsidTr="00E331D6">
        <w:tc>
          <w:tcPr>
            <w:tcW w:w="904" w:type="dxa"/>
          </w:tcPr>
          <w:p w:rsidR="00580DEB" w:rsidRPr="00E40112" w:rsidRDefault="00580DEB" w:rsidP="00E331D6">
            <w:pPr>
              <w:pStyle w:val="a5"/>
              <w:ind w:leftChars="0" w:left="0"/>
              <w:rPr>
                <w:rFonts w:ascii="標楷體" w:eastAsia="標楷體" w:hAnsi="標楷體"/>
              </w:rPr>
            </w:pPr>
          </w:p>
        </w:tc>
        <w:tc>
          <w:tcPr>
            <w:tcW w:w="2318" w:type="dxa"/>
          </w:tcPr>
          <w:p w:rsidR="00580DEB" w:rsidRPr="00E40112" w:rsidRDefault="00580DEB" w:rsidP="00E331D6">
            <w:pPr>
              <w:pStyle w:val="a5"/>
              <w:ind w:leftChars="0" w:left="0"/>
              <w:rPr>
                <w:rFonts w:ascii="標楷體" w:eastAsia="標楷體" w:hAnsi="標楷體"/>
              </w:rPr>
            </w:pPr>
          </w:p>
        </w:tc>
        <w:tc>
          <w:tcPr>
            <w:tcW w:w="2785" w:type="dxa"/>
          </w:tcPr>
          <w:p w:rsidR="00580DEB" w:rsidRDefault="00580DEB" w:rsidP="00E331D6">
            <w:pPr>
              <w:pStyle w:val="a5"/>
              <w:ind w:leftChars="0" w:left="0"/>
              <w:rPr>
                <w:rFonts w:ascii="標楷體" w:eastAsia="標楷體" w:hAnsi="標楷體"/>
              </w:rPr>
            </w:pPr>
          </w:p>
          <w:p w:rsidR="00580DEB" w:rsidRDefault="00580DEB" w:rsidP="00E331D6">
            <w:pPr>
              <w:pStyle w:val="a5"/>
              <w:ind w:leftChars="0" w:left="0"/>
              <w:rPr>
                <w:rFonts w:ascii="標楷體" w:eastAsia="標楷體" w:hAnsi="標楷體"/>
              </w:rPr>
            </w:pPr>
          </w:p>
          <w:p w:rsidR="00580DEB" w:rsidRPr="00E40112" w:rsidRDefault="00580DEB" w:rsidP="00E331D6">
            <w:pPr>
              <w:pStyle w:val="a5"/>
              <w:ind w:leftChars="0" w:left="0"/>
              <w:rPr>
                <w:rFonts w:ascii="標楷體" w:eastAsia="標楷體" w:hAnsi="標楷體"/>
              </w:rPr>
            </w:pPr>
          </w:p>
        </w:tc>
        <w:tc>
          <w:tcPr>
            <w:tcW w:w="869"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c>
          <w:tcPr>
            <w:tcW w:w="1116"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r>
      <w:tr w:rsidR="00580DEB" w:rsidRPr="00E40112" w:rsidTr="00E331D6">
        <w:tc>
          <w:tcPr>
            <w:tcW w:w="904" w:type="dxa"/>
          </w:tcPr>
          <w:p w:rsidR="00580DEB" w:rsidRPr="00E40112" w:rsidRDefault="00580DEB" w:rsidP="00E331D6">
            <w:pPr>
              <w:pStyle w:val="a5"/>
              <w:ind w:leftChars="0" w:left="0"/>
              <w:rPr>
                <w:rFonts w:ascii="標楷體" w:eastAsia="標楷體" w:hAnsi="標楷體"/>
              </w:rPr>
            </w:pPr>
          </w:p>
        </w:tc>
        <w:tc>
          <w:tcPr>
            <w:tcW w:w="2318" w:type="dxa"/>
          </w:tcPr>
          <w:p w:rsidR="00580DEB" w:rsidRPr="00E40112" w:rsidRDefault="00580DEB" w:rsidP="00E331D6">
            <w:pPr>
              <w:pStyle w:val="a5"/>
              <w:ind w:leftChars="0" w:left="0"/>
              <w:rPr>
                <w:rFonts w:ascii="標楷體" w:eastAsia="標楷體" w:hAnsi="標楷體"/>
              </w:rPr>
            </w:pPr>
          </w:p>
        </w:tc>
        <w:tc>
          <w:tcPr>
            <w:tcW w:w="2785" w:type="dxa"/>
          </w:tcPr>
          <w:p w:rsidR="00580DEB" w:rsidRDefault="00580DEB" w:rsidP="00E331D6">
            <w:pPr>
              <w:pStyle w:val="a5"/>
              <w:ind w:leftChars="0" w:left="0"/>
              <w:rPr>
                <w:rFonts w:ascii="標楷體" w:eastAsia="標楷體" w:hAnsi="標楷體"/>
              </w:rPr>
            </w:pPr>
          </w:p>
          <w:p w:rsidR="00580DEB" w:rsidRDefault="00580DEB" w:rsidP="00E331D6">
            <w:pPr>
              <w:pStyle w:val="a5"/>
              <w:ind w:leftChars="0" w:left="0"/>
              <w:rPr>
                <w:rFonts w:ascii="標楷體" w:eastAsia="標楷體" w:hAnsi="標楷體"/>
              </w:rPr>
            </w:pPr>
          </w:p>
          <w:p w:rsidR="00580DEB" w:rsidRPr="00E40112" w:rsidRDefault="00580DEB" w:rsidP="00E331D6">
            <w:pPr>
              <w:pStyle w:val="a5"/>
              <w:ind w:leftChars="0" w:left="0"/>
              <w:rPr>
                <w:rFonts w:ascii="標楷體" w:eastAsia="標楷體" w:hAnsi="標楷體"/>
              </w:rPr>
            </w:pPr>
          </w:p>
        </w:tc>
        <w:tc>
          <w:tcPr>
            <w:tcW w:w="869"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c>
          <w:tcPr>
            <w:tcW w:w="1116" w:type="dxa"/>
          </w:tcPr>
          <w:p w:rsidR="00580DEB" w:rsidRPr="00E40112" w:rsidRDefault="00580DEB" w:rsidP="00E331D6">
            <w:pPr>
              <w:pStyle w:val="a5"/>
              <w:ind w:leftChars="0" w:left="0"/>
              <w:jc w:val="center"/>
              <w:rPr>
                <w:rFonts w:ascii="標楷體" w:eastAsia="標楷體" w:hAnsi="標楷體"/>
              </w:rPr>
            </w:pPr>
            <w:r w:rsidRPr="00E40112">
              <w:rPr>
                <w:rFonts w:ascii="標楷體" w:eastAsia="標楷體" w:hAnsi="標楷體" w:hint="eastAsia"/>
              </w:rPr>
              <w:sym w:font="Wingdings 2" w:char="F0A3"/>
            </w:r>
          </w:p>
        </w:tc>
      </w:tr>
    </w:tbl>
    <w:p w:rsidR="00580DEB" w:rsidRPr="00E40112" w:rsidRDefault="00580DEB" w:rsidP="00580DEB">
      <w:pPr>
        <w:pStyle w:val="a5"/>
        <w:ind w:leftChars="0"/>
        <w:rPr>
          <w:rFonts w:ascii="標楷體" w:eastAsia="標楷體" w:hAnsi="標楷體"/>
        </w:rPr>
      </w:pPr>
      <w:r w:rsidRPr="00F771CA">
        <w:rPr>
          <w:rFonts w:ascii="標楷體" w:eastAsia="標楷體" w:hAnsi="標楷體" w:hint="eastAsia"/>
        </w:rPr>
        <w:t xml:space="preserve">　　</w:t>
      </w:r>
    </w:p>
    <w:p w:rsidR="00580DEB" w:rsidRDefault="00580DEB">
      <w:pPr>
        <w:rPr>
          <w:rFonts w:eastAsiaTheme="minorEastAsia"/>
        </w:rPr>
      </w:pPr>
    </w:p>
    <w:p w:rsidR="00580DEB" w:rsidRDefault="00580DEB">
      <w:pPr>
        <w:rPr>
          <w:rFonts w:eastAsiaTheme="minorEastAsia"/>
        </w:rPr>
      </w:pPr>
    </w:p>
    <w:p w:rsidR="00580DEB" w:rsidRDefault="00580DEB">
      <w:pPr>
        <w:widowControl/>
        <w:rPr>
          <w:rFonts w:eastAsiaTheme="minorEastAsia"/>
        </w:rPr>
      </w:pPr>
      <w:r>
        <w:rPr>
          <w:rFonts w:eastAsiaTheme="minorEastAsia"/>
        </w:rPr>
        <w:br w:type="page"/>
      </w:r>
    </w:p>
    <w:p w:rsidR="00580DEB" w:rsidRPr="00C25236" w:rsidRDefault="00580DEB" w:rsidP="00580DEB">
      <w:pPr>
        <w:snapToGrid w:val="0"/>
        <w:jc w:val="center"/>
        <w:rPr>
          <w:rFonts w:ascii="華康儷金黑" w:eastAsia="華康儷金黑" w:hAnsi="標楷體"/>
          <w:sz w:val="40"/>
          <w:szCs w:val="40"/>
        </w:rPr>
      </w:pPr>
      <w:r w:rsidRPr="00995265">
        <w:rPr>
          <w:rFonts w:ascii="華康儷金黑" w:eastAsia="華康儷金黑" w:hAnsi="標楷體" w:hint="eastAsia"/>
          <w:sz w:val="40"/>
          <w:szCs w:val="40"/>
        </w:rPr>
        <w:lastRenderedPageBreak/>
        <w:t>【</w:t>
      </w:r>
      <w:r w:rsidRPr="00C25236">
        <w:rPr>
          <w:rFonts w:ascii="華康儷金黑" w:eastAsia="華康儷金黑" w:hAnsi="標楷體" w:hint="eastAsia"/>
          <w:sz w:val="40"/>
          <w:szCs w:val="40"/>
        </w:rPr>
        <w:t>學術期刊論文撰寫與投稿技巧工作坊</w:t>
      </w:r>
      <w:r w:rsidRPr="00995265">
        <w:rPr>
          <w:rFonts w:ascii="華康儷金黑" w:eastAsia="華康儷金黑" w:hAnsi="標楷體" w:hint="eastAsia"/>
          <w:sz w:val="40"/>
          <w:szCs w:val="40"/>
        </w:rPr>
        <w:t>】</w:t>
      </w:r>
    </w:p>
    <w:p w:rsidR="00580DEB" w:rsidRDefault="00580DEB" w:rsidP="00580DEB">
      <w:pPr>
        <w:snapToGrid w:val="0"/>
        <w:rPr>
          <w:rFonts w:ascii="標楷體" w:eastAsia="標楷體" w:hAnsi="標楷體"/>
        </w:rPr>
      </w:pPr>
    </w:p>
    <w:p w:rsidR="00580DEB" w:rsidRDefault="00580DEB" w:rsidP="00580DEB">
      <w:pPr>
        <w:snapToGrid w:val="0"/>
        <w:rPr>
          <w:rFonts w:ascii="標楷體" w:eastAsia="標楷體" w:hAnsi="標楷體"/>
        </w:rPr>
      </w:pPr>
    </w:p>
    <w:p w:rsidR="00580DEB" w:rsidRDefault="00580DEB" w:rsidP="00580DEB">
      <w:pPr>
        <w:snapToGrid w:val="0"/>
        <w:rPr>
          <w:rFonts w:ascii="標楷體" w:eastAsia="標楷體" w:hAnsi="標楷體"/>
        </w:rPr>
      </w:pPr>
    </w:p>
    <w:p w:rsidR="00580DEB" w:rsidRDefault="00580DEB" w:rsidP="00580DEB">
      <w:pPr>
        <w:snapToGrid w:val="0"/>
        <w:rPr>
          <w:rFonts w:ascii="標楷體" w:eastAsia="標楷體" w:hAnsi="標楷體"/>
        </w:rPr>
      </w:pPr>
    </w:p>
    <w:p w:rsidR="00580DEB" w:rsidRDefault="00580DEB" w:rsidP="00580DEB">
      <w:pPr>
        <w:snapToGrid w:val="0"/>
        <w:rPr>
          <w:rFonts w:ascii="標楷體" w:eastAsia="標楷體" w:hAnsi="標楷體"/>
        </w:rPr>
      </w:pPr>
    </w:p>
    <w:p w:rsidR="00580DEB" w:rsidRDefault="00580DEB" w:rsidP="00580DEB">
      <w:pPr>
        <w:snapToGrid w:val="0"/>
        <w:rPr>
          <w:rFonts w:ascii="標楷體" w:eastAsia="標楷體" w:hAnsi="標楷體"/>
        </w:rPr>
      </w:pPr>
    </w:p>
    <w:p w:rsidR="00580DEB" w:rsidRPr="007C1A95" w:rsidRDefault="00580DEB" w:rsidP="00580DEB">
      <w:pPr>
        <w:snapToGrid w:val="0"/>
        <w:rPr>
          <w:rFonts w:ascii="標楷體" w:eastAsia="標楷體" w:hAnsi="標楷體"/>
        </w:rPr>
      </w:pP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指導單位：教育部</w:t>
      </w:r>
    </w:p>
    <w:p w:rsidR="00580DEB" w:rsidRPr="00C25236" w:rsidRDefault="00580DEB" w:rsidP="00580DEB">
      <w:pPr>
        <w:snapToGrid w:val="0"/>
        <w:rPr>
          <w:rFonts w:ascii="微軟正黑體" w:eastAsia="微軟正黑體" w:hAnsi="微軟正黑體"/>
          <w:sz w:val="26"/>
          <w:szCs w:val="26"/>
        </w:rPr>
      </w:pPr>
      <w:r>
        <w:rPr>
          <w:rFonts w:ascii="微軟正黑體" w:eastAsia="微軟正黑體" w:hAnsi="微軟正黑體" w:hint="eastAsia"/>
          <w:sz w:val="26"/>
          <w:szCs w:val="26"/>
        </w:rPr>
        <w:t>主辦單位：高高屏區教學資源中心</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承辦單位：國立屏東教育大學研究發展處學術發展組</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 xml:space="preserve">          國立屏東教育大學教務處教師發展中心</w:t>
      </w:r>
    </w:p>
    <w:p w:rsidR="00580DEB" w:rsidRPr="00734910" w:rsidRDefault="00580DEB" w:rsidP="00580DEB">
      <w:pPr>
        <w:snapToGrid w:val="0"/>
        <w:ind w:left="1274" w:hangingChars="490" w:hanging="1274"/>
        <w:rPr>
          <w:rFonts w:ascii="微軟正黑體" w:eastAsia="微軟正黑體" w:hAnsi="微軟正黑體"/>
          <w:sz w:val="26"/>
          <w:szCs w:val="26"/>
        </w:rPr>
      </w:pPr>
      <w:r w:rsidRPr="00C25236">
        <w:rPr>
          <w:rFonts w:ascii="微軟正黑體" w:eastAsia="微軟正黑體" w:hAnsi="微軟正黑體" w:hint="eastAsia"/>
          <w:sz w:val="26"/>
          <w:szCs w:val="26"/>
        </w:rPr>
        <w:t>協辦單位</w:t>
      </w:r>
      <w:r w:rsidRPr="00734910">
        <w:rPr>
          <w:rFonts w:ascii="微軟正黑體" w:eastAsia="微軟正黑體" w:hAnsi="微軟正黑體" w:hint="eastAsia"/>
          <w:sz w:val="26"/>
          <w:szCs w:val="26"/>
        </w:rPr>
        <w:t>：國立中山大學、國立高雄師範大學、國立高雄大學、國立</w:t>
      </w:r>
      <w:r w:rsidRPr="00734910">
        <w:rPr>
          <w:rFonts w:ascii="微軟正黑體" w:eastAsia="微軟正黑體" w:hAnsi="微軟正黑體"/>
          <w:sz w:val="26"/>
          <w:szCs w:val="26"/>
        </w:rPr>
        <w:t>高雄醫學大學</w:t>
      </w:r>
      <w:r w:rsidRPr="00734910">
        <w:rPr>
          <w:rFonts w:ascii="微軟正黑體" w:eastAsia="微軟正黑體" w:hAnsi="微軟正黑體" w:hint="eastAsia"/>
          <w:sz w:val="26"/>
          <w:szCs w:val="26"/>
        </w:rPr>
        <w:t>、國立台東大學、義守大學</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指 導 者：張英鵬研發長、許華書組長</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承 辦 人：黃雅萍助教</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聯絡地址：900屏東市民生路4-18號(國立屏東教育大學)</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電    話：08-7226141分機14301</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hint="eastAsia"/>
          <w:sz w:val="26"/>
          <w:szCs w:val="26"/>
        </w:rPr>
        <w:t>傳    真：08-7216934</w:t>
      </w:r>
    </w:p>
    <w:p w:rsidR="00580DEB" w:rsidRPr="00C25236" w:rsidRDefault="00580DEB" w:rsidP="00580DEB">
      <w:pPr>
        <w:snapToGrid w:val="0"/>
        <w:rPr>
          <w:rFonts w:ascii="微軟正黑體" w:eastAsia="微軟正黑體" w:hAnsi="微軟正黑體"/>
          <w:sz w:val="26"/>
          <w:szCs w:val="26"/>
        </w:rPr>
      </w:pPr>
      <w:r w:rsidRPr="00C25236">
        <w:rPr>
          <w:rFonts w:ascii="微軟正黑體" w:eastAsia="微軟正黑體" w:hAnsi="微軟正黑體"/>
          <w:sz w:val="26"/>
          <w:szCs w:val="26"/>
        </w:rPr>
        <w:t>E - mail：</w:t>
      </w:r>
      <w:r w:rsidRPr="00C25236">
        <w:rPr>
          <w:rFonts w:ascii="微軟正黑體" w:eastAsia="微軟正黑體" w:hAnsi="微軟正黑體" w:hint="eastAsia"/>
          <w:sz w:val="26"/>
          <w:szCs w:val="26"/>
        </w:rPr>
        <w:t>yph</w:t>
      </w:r>
      <w:r w:rsidRPr="00C25236">
        <w:rPr>
          <w:rFonts w:ascii="微軟正黑體" w:eastAsia="微軟正黑體" w:hAnsi="微軟正黑體"/>
          <w:sz w:val="26"/>
          <w:szCs w:val="26"/>
        </w:rPr>
        <w:t>@mail.npue.ede.tw</w:t>
      </w:r>
    </w:p>
    <w:p w:rsidR="00580DEB" w:rsidRPr="00ED6233" w:rsidRDefault="00580DEB" w:rsidP="00580DEB">
      <w:pPr>
        <w:adjustRightInd w:val="0"/>
        <w:snapToGrid w:val="0"/>
        <w:spacing w:line="360" w:lineRule="auto"/>
        <w:jc w:val="both"/>
        <w:rPr>
          <w:rFonts w:eastAsia="標楷體"/>
        </w:rPr>
        <w:sectPr w:rsidR="00580DEB" w:rsidRPr="00ED6233" w:rsidSect="00293B60">
          <w:footerReference w:type="even" r:id="rId20"/>
          <w:footerReference w:type="default" r:id="rId21"/>
          <w:pgSz w:w="11906" w:h="16838"/>
          <w:pgMar w:top="1440" w:right="1800" w:bottom="1258" w:left="1800" w:header="851" w:footer="992" w:gutter="0"/>
          <w:cols w:space="425"/>
          <w:docGrid w:type="lines" w:linePitch="360"/>
        </w:sectPr>
      </w:pPr>
    </w:p>
    <w:p w:rsidR="00580DEB" w:rsidRPr="001859A9" w:rsidRDefault="00580DEB" w:rsidP="00862216">
      <w:pPr>
        <w:adjustRightInd w:val="0"/>
        <w:snapToGrid w:val="0"/>
        <w:spacing w:beforeLines="100" w:line="240" w:lineRule="atLeast"/>
        <w:jc w:val="both"/>
        <w:rPr>
          <w:rFonts w:ascii="標楷體" w:eastAsia="標楷體" w:hAnsi="標楷體"/>
          <w:b/>
          <w:bCs/>
          <w:color w:val="FF0000"/>
          <w:sz w:val="28"/>
          <w:szCs w:val="28"/>
        </w:rPr>
      </w:pPr>
      <w:r w:rsidRPr="00F5247D">
        <w:rPr>
          <w:rFonts w:ascii="標楷體" w:eastAsia="標楷體" w:hAnsi="標楷體" w:hint="eastAsia"/>
          <w:b/>
          <w:bCs/>
          <w:sz w:val="28"/>
          <w:szCs w:val="28"/>
        </w:rPr>
        <w:lastRenderedPageBreak/>
        <w:t>壹、</w:t>
      </w:r>
      <w:r w:rsidRPr="005D3C45">
        <w:rPr>
          <w:rFonts w:ascii="標楷體" w:eastAsia="標楷體" w:hAnsi="標楷體" w:hint="eastAsia"/>
          <w:b/>
          <w:bCs/>
          <w:sz w:val="28"/>
          <w:szCs w:val="28"/>
        </w:rPr>
        <w:t>計畫依據</w:t>
      </w:r>
    </w:p>
    <w:p w:rsidR="00580DEB" w:rsidRPr="005D3C45" w:rsidRDefault="00580DEB" w:rsidP="00862216">
      <w:pPr>
        <w:pStyle w:val="21"/>
        <w:snapToGrid w:val="0"/>
        <w:spacing w:beforeLines="50" w:line="240" w:lineRule="atLeast"/>
        <w:ind w:leftChars="236" w:left="566" w:firstLineChars="200" w:firstLine="560"/>
        <w:jc w:val="both"/>
        <w:rPr>
          <w:rFonts w:eastAsia="標楷體"/>
          <w:sz w:val="28"/>
          <w:szCs w:val="28"/>
        </w:rPr>
      </w:pPr>
      <w:r w:rsidRPr="005D3C45">
        <w:rPr>
          <w:rFonts w:eastAsia="標楷體" w:hint="eastAsia"/>
          <w:sz w:val="28"/>
          <w:szCs w:val="28"/>
        </w:rPr>
        <w:t>依據</w:t>
      </w:r>
      <w:r w:rsidRPr="005D3C45">
        <w:rPr>
          <w:rFonts w:eastAsia="標楷體" w:hint="eastAsia"/>
          <w:sz w:val="28"/>
          <w:szCs w:val="28"/>
        </w:rPr>
        <w:t>99</w:t>
      </w:r>
      <w:r w:rsidRPr="005D3C45">
        <w:rPr>
          <w:rFonts w:eastAsia="標楷體" w:hint="eastAsia"/>
          <w:sz w:val="28"/>
          <w:szCs w:val="28"/>
        </w:rPr>
        <w:t>年度教育部獎勵大學校院設立區域教學資源中心補助計畫</w:t>
      </w:r>
      <w:proofErr w:type="gramStart"/>
      <w:r w:rsidRPr="005D3C45">
        <w:rPr>
          <w:rFonts w:eastAsia="標楷體" w:hint="eastAsia"/>
          <w:sz w:val="28"/>
          <w:szCs w:val="28"/>
        </w:rPr>
        <w:t>─</w:t>
      </w:r>
      <w:proofErr w:type="gramEnd"/>
      <w:r w:rsidRPr="005D3C45">
        <w:rPr>
          <w:rFonts w:eastAsia="標楷體" w:hint="eastAsia"/>
          <w:sz w:val="28"/>
          <w:szCs w:val="28"/>
        </w:rPr>
        <w:t>99</w:t>
      </w:r>
      <w:r w:rsidRPr="005D3C45">
        <w:rPr>
          <w:rFonts w:eastAsia="標楷體" w:hint="eastAsia"/>
          <w:sz w:val="28"/>
          <w:szCs w:val="28"/>
        </w:rPr>
        <w:t>年度高高屏區域教學資源中心計畫</w:t>
      </w:r>
      <w:proofErr w:type="gramStart"/>
      <w:r w:rsidRPr="005D3C45">
        <w:rPr>
          <w:rFonts w:eastAsia="標楷體" w:hint="eastAsia"/>
          <w:sz w:val="28"/>
          <w:szCs w:val="28"/>
        </w:rPr>
        <w:t>─</w:t>
      </w:r>
      <w:proofErr w:type="gramEnd"/>
      <w:r w:rsidRPr="005D3C45">
        <w:rPr>
          <w:rFonts w:eastAsia="標楷體" w:hint="eastAsia"/>
          <w:sz w:val="28"/>
          <w:szCs w:val="28"/>
        </w:rPr>
        <w:t>主題式區域合作計畫</w:t>
      </w:r>
      <w:r w:rsidRPr="005D3C45">
        <w:rPr>
          <w:rFonts w:eastAsia="標楷體" w:hint="eastAsia"/>
          <w:sz w:val="28"/>
          <w:szCs w:val="28"/>
        </w:rPr>
        <w:t>5-3</w:t>
      </w:r>
      <w:r w:rsidRPr="005D3C45">
        <w:rPr>
          <w:rFonts w:eastAsia="標楷體" w:hint="eastAsia"/>
          <w:sz w:val="28"/>
          <w:szCs w:val="28"/>
        </w:rPr>
        <w:t>國立屏東教育大學：營造創意數位環境與教學品質全面提升合作計畫辦理。</w:t>
      </w:r>
    </w:p>
    <w:p w:rsidR="00580DEB" w:rsidRPr="00F5247D" w:rsidRDefault="00580DEB" w:rsidP="00862216">
      <w:pPr>
        <w:adjustRightInd w:val="0"/>
        <w:snapToGrid w:val="0"/>
        <w:spacing w:beforeLines="100" w:line="240" w:lineRule="atLeast"/>
        <w:jc w:val="both"/>
        <w:rPr>
          <w:rFonts w:ascii="標楷體" w:eastAsia="標楷體" w:hAnsi="標楷體"/>
          <w:b/>
          <w:bCs/>
          <w:sz w:val="28"/>
          <w:szCs w:val="28"/>
        </w:rPr>
      </w:pPr>
      <w:r w:rsidRPr="00F5247D">
        <w:rPr>
          <w:rFonts w:ascii="標楷體" w:eastAsia="標楷體" w:hAnsi="標楷體" w:hint="eastAsia"/>
          <w:b/>
          <w:bCs/>
          <w:sz w:val="28"/>
          <w:szCs w:val="28"/>
        </w:rPr>
        <w:t>貳、計畫目標</w:t>
      </w:r>
    </w:p>
    <w:p w:rsidR="00580DEB" w:rsidRPr="00F5247D" w:rsidRDefault="00580DEB" w:rsidP="00862216">
      <w:pPr>
        <w:pStyle w:val="21"/>
        <w:snapToGrid w:val="0"/>
        <w:spacing w:beforeLines="50" w:line="240" w:lineRule="atLeast"/>
        <w:ind w:leftChars="236" w:left="566" w:firstLineChars="200" w:firstLine="560"/>
        <w:jc w:val="both"/>
        <w:rPr>
          <w:rFonts w:eastAsia="標楷體"/>
          <w:sz w:val="28"/>
          <w:szCs w:val="28"/>
        </w:rPr>
      </w:pPr>
      <w:r w:rsidRPr="00F5247D">
        <w:rPr>
          <w:rFonts w:eastAsia="標楷體" w:hint="eastAsia"/>
          <w:sz w:val="28"/>
          <w:szCs w:val="28"/>
        </w:rPr>
        <w:t>透過本計劃之學術期刊撰寫與投稿技巧工作坊，邀請外國專業講者進行工作坊，經由觀念與知識的分享，交流優質化論文與寫作經驗。並協助提升教師對國際期刊論文寫作步驟</w:t>
      </w:r>
      <w:r w:rsidRPr="00F5247D">
        <w:rPr>
          <w:rFonts w:eastAsia="標楷體"/>
          <w:sz w:val="28"/>
          <w:szCs w:val="28"/>
        </w:rPr>
        <w:t>、</w:t>
      </w:r>
      <w:r w:rsidRPr="00F5247D">
        <w:rPr>
          <w:rFonts w:eastAsia="標楷體" w:hint="eastAsia"/>
          <w:sz w:val="28"/>
          <w:szCs w:val="28"/>
        </w:rPr>
        <w:t>方法與投稿要領之認知</w:t>
      </w:r>
      <w:r>
        <w:rPr>
          <w:rFonts w:eastAsia="標楷體" w:hint="eastAsia"/>
          <w:sz w:val="28"/>
          <w:szCs w:val="28"/>
        </w:rPr>
        <w:t>。</w:t>
      </w:r>
    </w:p>
    <w:p w:rsidR="00580DEB" w:rsidRPr="00F5247D" w:rsidRDefault="00580DEB" w:rsidP="00862216">
      <w:pPr>
        <w:pStyle w:val="21"/>
        <w:snapToGrid w:val="0"/>
        <w:spacing w:beforeLines="50" w:line="240" w:lineRule="atLeast"/>
        <w:ind w:leftChars="236" w:left="566" w:firstLineChars="200" w:firstLine="560"/>
        <w:jc w:val="both"/>
        <w:rPr>
          <w:rFonts w:eastAsia="標楷體"/>
          <w:sz w:val="28"/>
          <w:szCs w:val="28"/>
        </w:rPr>
      </w:pPr>
      <w:r w:rsidRPr="00F5247D">
        <w:rPr>
          <w:rFonts w:eastAsia="標楷體" w:hint="eastAsia"/>
          <w:sz w:val="28"/>
          <w:szCs w:val="28"/>
        </w:rPr>
        <w:t>強化教師順利將研究成果轉化為學術發表的能量，使豐富的學術資源能更有效的推廣，促進各校教師分享創新知識的成果，建構卓越化教師研究網絡。延展高等教育互通有無、共同成長之發展契機。進而落實高高屏區域教學資源中心強化教師研究能量及將教師推展至國際舞台進行國際學術交流之目標。</w:t>
      </w:r>
    </w:p>
    <w:p w:rsidR="00580DEB" w:rsidRPr="00F5247D" w:rsidRDefault="00580DEB" w:rsidP="00862216">
      <w:pPr>
        <w:adjustRightInd w:val="0"/>
        <w:snapToGrid w:val="0"/>
        <w:spacing w:beforeLines="100" w:line="240" w:lineRule="atLeast"/>
        <w:jc w:val="both"/>
        <w:rPr>
          <w:rFonts w:ascii="標楷體" w:eastAsia="標楷體" w:hAnsi="標楷體"/>
          <w:b/>
          <w:bCs/>
          <w:sz w:val="28"/>
          <w:szCs w:val="28"/>
        </w:rPr>
      </w:pPr>
      <w:r w:rsidRPr="00F5247D">
        <w:rPr>
          <w:rFonts w:ascii="標楷體" w:eastAsia="標楷體" w:hAnsi="標楷體" w:hint="eastAsia"/>
          <w:b/>
          <w:bCs/>
          <w:sz w:val="28"/>
          <w:szCs w:val="28"/>
        </w:rPr>
        <w:t>參、指導單位：</w:t>
      </w:r>
      <w:r w:rsidRPr="001726BC">
        <w:rPr>
          <w:rFonts w:ascii="標楷體" w:eastAsia="標楷體" w:hAnsi="標楷體" w:hint="eastAsia"/>
          <w:bCs/>
          <w:sz w:val="28"/>
          <w:szCs w:val="28"/>
        </w:rPr>
        <w:t>教育部</w:t>
      </w:r>
    </w:p>
    <w:p w:rsidR="00580DEB" w:rsidRPr="00F5247D" w:rsidRDefault="00580DEB" w:rsidP="00580DEB">
      <w:pPr>
        <w:adjustRightInd w:val="0"/>
        <w:snapToGrid w:val="0"/>
        <w:spacing w:before="100" w:beforeAutospacing="1" w:line="240" w:lineRule="atLeast"/>
        <w:jc w:val="both"/>
        <w:rPr>
          <w:rFonts w:eastAsia="標楷體"/>
          <w:kern w:val="0"/>
          <w:sz w:val="28"/>
          <w:szCs w:val="28"/>
        </w:rPr>
      </w:pPr>
      <w:r w:rsidRPr="00F5247D">
        <w:rPr>
          <w:rFonts w:ascii="標楷體" w:eastAsia="標楷體" w:hAnsi="標楷體" w:hint="eastAsia"/>
          <w:b/>
          <w:bCs/>
          <w:sz w:val="28"/>
          <w:szCs w:val="28"/>
        </w:rPr>
        <w:t>肆、主辦單位：</w:t>
      </w:r>
      <w:r>
        <w:rPr>
          <w:rFonts w:eastAsia="標楷體" w:hint="eastAsia"/>
          <w:kern w:val="0"/>
          <w:sz w:val="28"/>
          <w:szCs w:val="28"/>
        </w:rPr>
        <w:t>高高屏區域教學資源中心</w:t>
      </w:r>
    </w:p>
    <w:p w:rsidR="00580DEB" w:rsidRPr="00F5247D" w:rsidRDefault="00580DEB" w:rsidP="00580DEB">
      <w:pPr>
        <w:adjustRightInd w:val="0"/>
        <w:snapToGrid w:val="0"/>
        <w:spacing w:before="100" w:beforeAutospacing="1" w:line="240" w:lineRule="atLeast"/>
        <w:ind w:left="1850" w:hangingChars="660" w:hanging="1850"/>
        <w:jc w:val="both"/>
        <w:rPr>
          <w:rFonts w:eastAsia="標楷體"/>
          <w:kern w:val="0"/>
          <w:sz w:val="28"/>
          <w:szCs w:val="28"/>
        </w:rPr>
      </w:pPr>
      <w:r w:rsidRPr="00F5247D">
        <w:rPr>
          <w:rFonts w:ascii="標楷體" w:eastAsia="標楷體" w:hAnsi="標楷體" w:hint="eastAsia"/>
          <w:b/>
          <w:bCs/>
          <w:sz w:val="28"/>
          <w:szCs w:val="28"/>
        </w:rPr>
        <w:t>伍、承辦單位：</w:t>
      </w:r>
      <w:r w:rsidRPr="00F5247D">
        <w:rPr>
          <w:rFonts w:eastAsia="標楷體" w:hint="eastAsia"/>
          <w:kern w:val="0"/>
          <w:sz w:val="28"/>
          <w:szCs w:val="28"/>
        </w:rPr>
        <w:t>國立屏東教育大學研究發展處學術發展組</w:t>
      </w:r>
    </w:p>
    <w:p w:rsidR="00580DEB" w:rsidRPr="00D80229" w:rsidRDefault="00580DEB" w:rsidP="00580DEB">
      <w:pPr>
        <w:adjustRightInd w:val="0"/>
        <w:snapToGrid w:val="0"/>
        <w:spacing w:before="100" w:beforeAutospacing="1" w:line="240" w:lineRule="atLeast"/>
        <w:ind w:leftChars="825" w:left="1980" w:firstLineChars="7" w:firstLine="20"/>
        <w:jc w:val="both"/>
        <w:rPr>
          <w:rFonts w:eastAsia="標楷體"/>
          <w:kern w:val="0"/>
          <w:sz w:val="28"/>
          <w:szCs w:val="28"/>
        </w:rPr>
      </w:pPr>
      <w:r w:rsidRPr="00F5247D">
        <w:rPr>
          <w:rFonts w:eastAsia="標楷體" w:hint="eastAsia"/>
          <w:kern w:val="0"/>
          <w:sz w:val="28"/>
          <w:szCs w:val="28"/>
        </w:rPr>
        <w:t>國立屏東教育大學教務處教師發展中心</w:t>
      </w:r>
    </w:p>
    <w:p w:rsidR="00580DEB" w:rsidRPr="00F5247D" w:rsidRDefault="00580DEB" w:rsidP="00580DEB">
      <w:pPr>
        <w:adjustRightInd w:val="0"/>
        <w:snapToGrid w:val="0"/>
        <w:spacing w:before="100" w:beforeAutospacing="1" w:line="240" w:lineRule="atLeast"/>
        <w:ind w:left="1984" w:hangingChars="708" w:hanging="1984"/>
        <w:jc w:val="both"/>
        <w:rPr>
          <w:rFonts w:eastAsia="標楷體"/>
          <w:kern w:val="0"/>
          <w:sz w:val="28"/>
          <w:szCs w:val="28"/>
        </w:rPr>
      </w:pPr>
      <w:r w:rsidRPr="00F5247D">
        <w:rPr>
          <w:rFonts w:ascii="標楷體" w:eastAsia="標楷體" w:hAnsi="標楷體" w:hint="eastAsia"/>
          <w:b/>
          <w:bCs/>
          <w:sz w:val="28"/>
          <w:szCs w:val="28"/>
        </w:rPr>
        <w:t>陸、協辦學校：</w:t>
      </w:r>
      <w:r w:rsidRPr="00D80229">
        <w:rPr>
          <w:rFonts w:eastAsia="標楷體" w:hint="eastAsia"/>
          <w:kern w:val="0"/>
          <w:sz w:val="28"/>
          <w:szCs w:val="28"/>
        </w:rPr>
        <w:t>國立中山大學、國立高雄師範大學、國立高雄大學、國立</w:t>
      </w:r>
      <w:r w:rsidRPr="00D80229">
        <w:rPr>
          <w:rFonts w:eastAsia="標楷體"/>
          <w:kern w:val="0"/>
          <w:sz w:val="28"/>
          <w:szCs w:val="28"/>
        </w:rPr>
        <w:t>高雄醫學大學</w:t>
      </w:r>
      <w:r w:rsidRPr="00D80229">
        <w:rPr>
          <w:rFonts w:eastAsia="標楷體" w:hint="eastAsia"/>
          <w:kern w:val="0"/>
          <w:sz w:val="28"/>
          <w:szCs w:val="28"/>
        </w:rPr>
        <w:t>、國立台東大學、義守大學</w:t>
      </w:r>
    </w:p>
    <w:p w:rsidR="00580DEB" w:rsidRPr="00D80229" w:rsidRDefault="00580DEB" w:rsidP="00580DEB">
      <w:pPr>
        <w:adjustRightInd w:val="0"/>
        <w:snapToGrid w:val="0"/>
        <w:spacing w:before="100" w:beforeAutospacing="1" w:line="240" w:lineRule="atLeast"/>
        <w:ind w:left="1962" w:hangingChars="700" w:hanging="1962"/>
        <w:jc w:val="both"/>
        <w:rPr>
          <w:rFonts w:eastAsia="標楷體"/>
          <w:kern w:val="0"/>
          <w:sz w:val="28"/>
          <w:szCs w:val="28"/>
        </w:rPr>
      </w:pPr>
      <w:proofErr w:type="gramStart"/>
      <w:r w:rsidRPr="00F5247D">
        <w:rPr>
          <w:rFonts w:ascii="標楷體" w:eastAsia="標楷體" w:hAnsi="標楷體" w:hint="eastAsia"/>
          <w:b/>
          <w:bCs/>
          <w:sz w:val="28"/>
          <w:szCs w:val="28"/>
        </w:rPr>
        <w:t>柒</w:t>
      </w:r>
      <w:proofErr w:type="gramEnd"/>
      <w:r w:rsidRPr="00F5247D">
        <w:rPr>
          <w:rFonts w:ascii="標楷體" w:eastAsia="標楷體" w:hAnsi="標楷體" w:hint="eastAsia"/>
          <w:b/>
          <w:bCs/>
          <w:sz w:val="28"/>
          <w:szCs w:val="28"/>
        </w:rPr>
        <w:t>、活動時間：</w:t>
      </w:r>
      <w:smartTag w:uri="urn:schemas-microsoft-com:office:smarttags" w:element="chsdate">
        <w:smartTagPr>
          <w:attr w:name="IsROCDate" w:val="True"/>
          <w:attr w:name="IsLunarDate" w:val="False"/>
          <w:attr w:name="Day" w:val="7"/>
          <w:attr w:name="Month" w:val="12"/>
          <w:attr w:name="Year" w:val="2010"/>
        </w:smartTagPr>
        <w:r w:rsidRPr="00F5247D">
          <w:rPr>
            <w:rFonts w:eastAsia="標楷體" w:hint="eastAsia"/>
            <w:kern w:val="0"/>
            <w:sz w:val="28"/>
            <w:szCs w:val="28"/>
          </w:rPr>
          <w:t>民國</w:t>
        </w:r>
        <w:r w:rsidRPr="00F5247D">
          <w:rPr>
            <w:rFonts w:eastAsia="標楷體" w:hint="eastAsia"/>
            <w:kern w:val="0"/>
            <w:sz w:val="28"/>
            <w:szCs w:val="28"/>
          </w:rPr>
          <w:t>99</w:t>
        </w:r>
        <w:r w:rsidRPr="00F5247D">
          <w:rPr>
            <w:rFonts w:eastAsia="標楷體" w:hint="eastAsia"/>
            <w:kern w:val="0"/>
            <w:sz w:val="28"/>
            <w:szCs w:val="28"/>
          </w:rPr>
          <w:t>年</w:t>
        </w:r>
        <w:r w:rsidRPr="00F5247D">
          <w:rPr>
            <w:rFonts w:eastAsia="標楷體" w:hint="eastAsia"/>
            <w:kern w:val="0"/>
            <w:sz w:val="28"/>
            <w:szCs w:val="28"/>
          </w:rPr>
          <w:t>12</w:t>
        </w:r>
        <w:r w:rsidRPr="00F5247D">
          <w:rPr>
            <w:rFonts w:eastAsia="標楷體" w:hint="eastAsia"/>
            <w:kern w:val="0"/>
            <w:sz w:val="28"/>
            <w:szCs w:val="28"/>
          </w:rPr>
          <w:t>月</w:t>
        </w:r>
        <w:r w:rsidRPr="00F5247D">
          <w:rPr>
            <w:rFonts w:eastAsia="標楷體" w:hint="eastAsia"/>
            <w:kern w:val="0"/>
            <w:sz w:val="28"/>
            <w:szCs w:val="28"/>
          </w:rPr>
          <w:t>7</w:t>
        </w:r>
        <w:r w:rsidRPr="00F5247D">
          <w:rPr>
            <w:rFonts w:eastAsia="標楷體" w:hint="eastAsia"/>
            <w:kern w:val="0"/>
            <w:sz w:val="28"/>
            <w:szCs w:val="28"/>
          </w:rPr>
          <w:t>日</w:t>
        </w:r>
      </w:smartTag>
      <w:r w:rsidRPr="00F5247D">
        <w:rPr>
          <w:rFonts w:eastAsia="標楷體" w:hint="eastAsia"/>
          <w:kern w:val="0"/>
          <w:sz w:val="28"/>
          <w:szCs w:val="28"/>
        </w:rPr>
        <w:t>（星期二）上午</w:t>
      </w:r>
      <w:r w:rsidRPr="00F5247D">
        <w:rPr>
          <w:rFonts w:eastAsia="標楷體" w:hint="eastAsia"/>
          <w:kern w:val="0"/>
          <w:sz w:val="28"/>
          <w:szCs w:val="28"/>
        </w:rPr>
        <w:t>9</w:t>
      </w:r>
      <w:r w:rsidRPr="00F5247D">
        <w:rPr>
          <w:rFonts w:eastAsia="標楷體" w:hint="eastAsia"/>
          <w:kern w:val="0"/>
          <w:sz w:val="28"/>
          <w:szCs w:val="28"/>
        </w:rPr>
        <w:t>點</w:t>
      </w:r>
      <w:r w:rsidRPr="00F5247D">
        <w:rPr>
          <w:rFonts w:eastAsia="標楷體" w:hint="eastAsia"/>
          <w:kern w:val="0"/>
          <w:sz w:val="28"/>
          <w:szCs w:val="28"/>
        </w:rPr>
        <w:t>30</w:t>
      </w:r>
      <w:r w:rsidRPr="00F5247D">
        <w:rPr>
          <w:rFonts w:eastAsia="標楷體" w:hint="eastAsia"/>
          <w:kern w:val="0"/>
          <w:sz w:val="28"/>
          <w:szCs w:val="28"/>
        </w:rPr>
        <w:t>分至</w:t>
      </w:r>
      <w:r w:rsidRPr="00D80229">
        <w:rPr>
          <w:rFonts w:eastAsia="標楷體" w:hint="eastAsia"/>
          <w:kern w:val="0"/>
          <w:sz w:val="28"/>
          <w:szCs w:val="28"/>
        </w:rPr>
        <w:t>17</w:t>
      </w:r>
      <w:r w:rsidRPr="00D80229">
        <w:rPr>
          <w:rFonts w:eastAsia="標楷體" w:hint="eastAsia"/>
          <w:kern w:val="0"/>
          <w:sz w:val="28"/>
          <w:szCs w:val="28"/>
        </w:rPr>
        <w:t>點</w:t>
      </w:r>
    </w:p>
    <w:p w:rsidR="00580DEB" w:rsidRPr="00F5247D" w:rsidRDefault="00580DEB" w:rsidP="00580DEB">
      <w:pPr>
        <w:adjustRightInd w:val="0"/>
        <w:snapToGrid w:val="0"/>
        <w:spacing w:before="100" w:beforeAutospacing="1" w:line="240" w:lineRule="atLeast"/>
        <w:jc w:val="both"/>
        <w:rPr>
          <w:rFonts w:eastAsia="標楷體"/>
          <w:kern w:val="0"/>
          <w:sz w:val="28"/>
          <w:szCs w:val="28"/>
        </w:rPr>
      </w:pPr>
      <w:r w:rsidRPr="00F5247D">
        <w:rPr>
          <w:rFonts w:ascii="標楷體" w:eastAsia="標楷體" w:hAnsi="標楷體" w:hint="eastAsia"/>
          <w:b/>
          <w:bCs/>
          <w:sz w:val="28"/>
          <w:szCs w:val="28"/>
        </w:rPr>
        <w:t>捌、舉辦地點：</w:t>
      </w:r>
      <w:r w:rsidRPr="00F5247D">
        <w:rPr>
          <w:rFonts w:eastAsia="標楷體" w:hint="eastAsia"/>
          <w:kern w:val="0"/>
          <w:sz w:val="28"/>
          <w:szCs w:val="28"/>
        </w:rPr>
        <w:t>國立屏東教育大學五</w:t>
      </w:r>
      <w:proofErr w:type="gramStart"/>
      <w:r w:rsidRPr="00F5247D">
        <w:rPr>
          <w:rFonts w:eastAsia="標楷體" w:hint="eastAsia"/>
          <w:kern w:val="0"/>
          <w:sz w:val="28"/>
          <w:szCs w:val="28"/>
        </w:rPr>
        <w:t>育樓</w:t>
      </w:r>
      <w:proofErr w:type="gramEnd"/>
      <w:r w:rsidRPr="00F5247D">
        <w:rPr>
          <w:rFonts w:eastAsia="標楷體" w:hint="eastAsia"/>
          <w:kern w:val="0"/>
          <w:sz w:val="28"/>
          <w:szCs w:val="28"/>
        </w:rPr>
        <w:t>4</w:t>
      </w:r>
      <w:r w:rsidRPr="00F5247D">
        <w:rPr>
          <w:rFonts w:eastAsia="標楷體" w:hint="eastAsia"/>
          <w:kern w:val="0"/>
          <w:sz w:val="28"/>
          <w:szCs w:val="28"/>
        </w:rPr>
        <w:t>樓第三會議室</w:t>
      </w:r>
    </w:p>
    <w:p w:rsidR="00580DEB" w:rsidRPr="001859A9" w:rsidRDefault="00580DEB" w:rsidP="00580DEB">
      <w:pPr>
        <w:adjustRightInd w:val="0"/>
        <w:snapToGrid w:val="0"/>
        <w:spacing w:before="100" w:beforeAutospacing="1" w:line="240" w:lineRule="atLeast"/>
        <w:jc w:val="both"/>
        <w:rPr>
          <w:rFonts w:ascii="標楷體" w:eastAsia="標楷體" w:hAnsi="標楷體"/>
          <w:b/>
          <w:bCs/>
          <w:color w:val="FF0000"/>
          <w:sz w:val="28"/>
          <w:szCs w:val="28"/>
        </w:rPr>
      </w:pPr>
      <w:r w:rsidRPr="00F5247D">
        <w:rPr>
          <w:rFonts w:ascii="標楷體" w:eastAsia="標楷體" w:hAnsi="標楷體" w:hint="eastAsia"/>
          <w:b/>
          <w:bCs/>
          <w:sz w:val="28"/>
          <w:szCs w:val="28"/>
        </w:rPr>
        <w:t>玖、</w:t>
      </w:r>
      <w:r w:rsidRPr="005D3C45">
        <w:rPr>
          <w:rFonts w:ascii="標楷體" w:eastAsia="標楷體" w:hAnsi="標楷體" w:hint="eastAsia"/>
          <w:b/>
          <w:bCs/>
          <w:sz w:val="28"/>
          <w:szCs w:val="28"/>
        </w:rPr>
        <w:t>研習對象：</w:t>
      </w:r>
    </w:p>
    <w:p w:rsidR="00580DEB" w:rsidRPr="005D3C45" w:rsidRDefault="00580DEB" w:rsidP="00580DEB">
      <w:pPr>
        <w:numPr>
          <w:ilvl w:val="0"/>
          <w:numId w:val="2"/>
        </w:numPr>
        <w:adjustRightInd w:val="0"/>
        <w:snapToGrid w:val="0"/>
        <w:spacing w:before="100" w:beforeAutospacing="1" w:line="240" w:lineRule="atLeast"/>
        <w:jc w:val="both"/>
        <w:rPr>
          <w:rFonts w:eastAsia="標楷體"/>
          <w:kern w:val="0"/>
          <w:sz w:val="28"/>
          <w:szCs w:val="28"/>
        </w:rPr>
      </w:pPr>
      <w:r w:rsidRPr="005D3C45">
        <w:rPr>
          <w:rFonts w:eastAsia="標楷體" w:hint="eastAsia"/>
          <w:kern w:val="0"/>
          <w:sz w:val="28"/>
          <w:szCs w:val="28"/>
        </w:rPr>
        <w:t>國立屏東教育大學之全校教師。</w:t>
      </w:r>
    </w:p>
    <w:p w:rsidR="00580DEB" w:rsidRPr="005D3C45" w:rsidRDefault="00580DEB" w:rsidP="00580DEB">
      <w:pPr>
        <w:numPr>
          <w:ilvl w:val="0"/>
          <w:numId w:val="2"/>
        </w:numPr>
        <w:adjustRightInd w:val="0"/>
        <w:snapToGrid w:val="0"/>
        <w:spacing w:before="100" w:beforeAutospacing="1" w:line="240" w:lineRule="atLeast"/>
        <w:jc w:val="both"/>
        <w:rPr>
          <w:rFonts w:eastAsia="標楷體"/>
          <w:kern w:val="0"/>
          <w:sz w:val="28"/>
          <w:szCs w:val="28"/>
        </w:rPr>
      </w:pPr>
      <w:r w:rsidRPr="005D3C45">
        <w:rPr>
          <w:rFonts w:eastAsia="標楷體" w:hint="eastAsia"/>
          <w:kern w:val="0"/>
          <w:sz w:val="28"/>
          <w:szCs w:val="28"/>
        </w:rPr>
        <w:t>高高屏區域教學資源中心各夥伴學校教師。</w:t>
      </w:r>
    </w:p>
    <w:p w:rsidR="00580DEB" w:rsidRPr="005D3C45" w:rsidRDefault="00580DEB" w:rsidP="00580DEB">
      <w:pPr>
        <w:numPr>
          <w:ilvl w:val="0"/>
          <w:numId w:val="2"/>
        </w:numPr>
        <w:adjustRightInd w:val="0"/>
        <w:snapToGrid w:val="0"/>
        <w:spacing w:before="100" w:beforeAutospacing="1" w:line="240" w:lineRule="atLeast"/>
        <w:jc w:val="both"/>
        <w:rPr>
          <w:rFonts w:eastAsia="標楷體"/>
          <w:kern w:val="0"/>
          <w:sz w:val="28"/>
          <w:szCs w:val="28"/>
        </w:rPr>
      </w:pPr>
      <w:r w:rsidRPr="005D3C45">
        <w:rPr>
          <w:rFonts w:eastAsia="標楷體" w:hint="eastAsia"/>
          <w:kern w:val="0"/>
          <w:sz w:val="28"/>
          <w:szCs w:val="28"/>
        </w:rPr>
        <w:t>其他對此議題有興趣者。</w:t>
      </w:r>
    </w:p>
    <w:p w:rsidR="00580DEB" w:rsidRDefault="00580DEB" w:rsidP="00580DEB">
      <w:pPr>
        <w:widowControl/>
        <w:rPr>
          <w:rFonts w:eastAsia="標楷體"/>
          <w:kern w:val="0"/>
          <w:sz w:val="28"/>
          <w:szCs w:val="28"/>
        </w:rPr>
      </w:pPr>
      <w:r>
        <w:rPr>
          <w:rFonts w:eastAsia="標楷體"/>
          <w:kern w:val="0"/>
          <w:sz w:val="28"/>
          <w:szCs w:val="28"/>
        </w:rPr>
        <w:lastRenderedPageBreak/>
        <w:br w:type="page"/>
      </w:r>
    </w:p>
    <w:p w:rsidR="00580DEB" w:rsidRPr="00F5247D" w:rsidRDefault="00580DEB" w:rsidP="00862216">
      <w:pPr>
        <w:adjustRightInd w:val="0"/>
        <w:snapToGrid w:val="0"/>
        <w:spacing w:beforeLines="50" w:line="240" w:lineRule="atLeast"/>
        <w:jc w:val="both"/>
        <w:rPr>
          <w:rFonts w:eastAsia="標楷體"/>
          <w:kern w:val="0"/>
          <w:sz w:val="28"/>
          <w:szCs w:val="28"/>
        </w:rPr>
      </w:pPr>
      <w:r w:rsidRPr="00F5247D">
        <w:rPr>
          <w:rFonts w:ascii="標楷體" w:eastAsia="標楷體" w:hAnsi="標楷體" w:hint="eastAsia"/>
          <w:b/>
          <w:bCs/>
          <w:sz w:val="28"/>
          <w:szCs w:val="28"/>
        </w:rPr>
        <w:lastRenderedPageBreak/>
        <w:t>拾、名額限制：</w:t>
      </w:r>
      <w:r w:rsidRPr="00F5247D">
        <w:rPr>
          <w:rFonts w:eastAsia="標楷體" w:hint="eastAsia"/>
          <w:kern w:val="0"/>
          <w:sz w:val="28"/>
          <w:szCs w:val="28"/>
        </w:rPr>
        <w:t>80</w:t>
      </w:r>
      <w:r w:rsidRPr="00F5247D">
        <w:rPr>
          <w:rFonts w:eastAsia="標楷體" w:hint="eastAsia"/>
          <w:kern w:val="0"/>
          <w:sz w:val="28"/>
          <w:szCs w:val="28"/>
        </w:rPr>
        <w:t>人</w:t>
      </w:r>
    </w:p>
    <w:p w:rsidR="00580DEB" w:rsidRPr="00F5247D" w:rsidRDefault="00580DEB" w:rsidP="00862216">
      <w:pPr>
        <w:adjustRightInd w:val="0"/>
        <w:snapToGrid w:val="0"/>
        <w:spacing w:beforeLines="50" w:line="240" w:lineRule="atLeast"/>
        <w:ind w:left="2242" w:hangingChars="800" w:hanging="2242"/>
        <w:rPr>
          <w:rFonts w:eastAsia="標楷體"/>
          <w:kern w:val="0"/>
          <w:sz w:val="28"/>
          <w:szCs w:val="28"/>
        </w:rPr>
      </w:pPr>
      <w:r w:rsidRPr="00F5247D">
        <w:rPr>
          <w:rFonts w:ascii="標楷體" w:eastAsia="標楷體" w:hAnsi="標楷體" w:hint="eastAsia"/>
          <w:b/>
          <w:bCs/>
          <w:sz w:val="28"/>
          <w:szCs w:val="28"/>
        </w:rPr>
        <w:t>拾壹、報名網址：</w:t>
      </w:r>
      <w:r w:rsidRPr="00F5247D">
        <w:rPr>
          <w:rFonts w:eastAsia="標楷體"/>
          <w:kern w:val="0"/>
          <w:sz w:val="28"/>
          <w:szCs w:val="28"/>
        </w:rPr>
        <w:t>http://140.127.81.22/aes/</w:t>
      </w:r>
    </w:p>
    <w:p w:rsidR="00580DEB" w:rsidRPr="00F5247D" w:rsidRDefault="00580DEB" w:rsidP="00580DEB">
      <w:pPr>
        <w:adjustRightInd w:val="0"/>
        <w:snapToGrid w:val="0"/>
        <w:spacing w:before="100" w:beforeAutospacing="1" w:line="240" w:lineRule="atLeast"/>
        <w:ind w:left="841" w:hangingChars="300" w:hanging="841"/>
        <w:jc w:val="both"/>
        <w:rPr>
          <w:rFonts w:eastAsia="標楷體"/>
          <w:kern w:val="0"/>
          <w:sz w:val="28"/>
          <w:szCs w:val="28"/>
        </w:rPr>
      </w:pPr>
      <w:r w:rsidRPr="00F5247D">
        <w:rPr>
          <w:rFonts w:ascii="標楷體" w:eastAsia="標楷體" w:hAnsi="標楷體" w:hint="eastAsia"/>
          <w:b/>
          <w:bCs/>
          <w:sz w:val="28"/>
          <w:szCs w:val="28"/>
        </w:rPr>
        <w:t>拾貳、報名截止日：</w:t>
      </w:r>
      <w:r w:rsidRPr="00611C70">
        <w:rPr>
          <w:rFonts w:ascii="標楷體" w:eastAsia="標楷體" w:hAnsi="標楷體" w:hint="eastAsia"/>
          <w:bCs/>
          <w:sz w:val="28"/>
          <w:szCs w:val="28"/>
        </w:rPr>
        <w:t>自公告日期起</w:t>
      </w:r>
      <w:r>
        <w:rPr>
          <w:rFonts w:ascii="標楷體" w:eastAsia="標楷體" w:hAnsi="標楷體" w:hint="eastAsia"/>
          <w:bCs/>
          <w:sz w:val="28"/>
          <w:szCs w:val="28"/>
        </w:rPr>
        <w:t>至</w:t>
      </w:r>
      <w:smartTag w:uri="urn:schemas-microsoft-com:office:smarttags" w:element="chsdate">
        <w:smartTagPr>
          <w:attr w:name="IsROCDate" w:val="False"/>
          <w:attr w:name="IsLunarDate" w:val="False"/>
          <w:attr w:name="Day" w:val="3"/>
          <w:attr w:name="Month" w:val="12"/>
          <w:attr w:name="Year" w:val="1999"/>
        </w:smartTagPr>
        <w:r w:rsidRPr="00F5247D">
          <w:rPr>
            <w:rFonts w:eastAsia="標楷體" w:hint="eastAsia"/>
            <w:kern w:val="0"/>
            <w:sz w:val="28"/>
            <w:szCs w:val="28"/>
          </w:rPr>
          <w:t>99</w:t>
        </w:r>
        <w:r w:rsidRPr="00F5247D">
          <w:rPr>
            <w:rFonts w:eastAsia="標楷體" w:hint="eastAsia"/>
            <w:kern w:val="0"/>
            <w:sz w:val="28"/>
            <w:szCs w:val="28"/>
          </w:rPr>
          <w:t>年</w:t>
        </w:r>
        <w:r w:rsidRPr="00F5247D">
          <w:rPr>
            <w:rFonts w:eastAsia="標楷體" w:hint="eastAsia"/>
            <w:kern w:val="0"/>
            <w:sz w:val="28"/>
            <w:szCs w:val="28"/>
          </w:rPr>
          <w:t>1</w:t>
        </w:r>
        <w:r>
          <w:rPr>
            <w:rFonts w:eastAsia="標楷體" w:hint="eastAsia"/>
            <w:kern w:val="0"/>
            <w:sz w:val="28"/>
            <w:szCs w:val="28"/>
          </w:rPr>
          <w:t>2</w:t>
        </w:r>
        <w:r w:rsidRPr="00F5247D">
          <w:rPr>
            <w:rFonts w:eastAsia="標楷體" w:hint="eastAsia"/>
            <w:kern w:val="0"/>
            <w:sz w:val="28"/>
            <w:szCs w:val="28"/>
          </w:rPr>
          <w:t>月</w:t>
        </w:r>
        <w:r>
          <w:rPr>
            <w:rFonts w:eastAsia="標楷體" w:hint="eastAsia"/>
            <w:kern w:val="0"/>
            <w:sz w:val="28"/>
            <w:szCs w:val="28"/>
          </w:rPr>
          <w:t>3</w:t>
        </w:r>
        <w:r w:rsidRPr="00F5247D">
          <w:rPr>
            <w:rFonts w:eastAsia="標楷體" w:hint="eastAsia"/>
            <w:kern w:val="0"/>
            <w:sz w:val="28"/>
            <w:szCs w:val="28"/>
          </w:rPr>
          <w:t>日</w:t>
        </w:r>
      </w:smartTag>
      <w:r w:rsidRPr="00F5247D">
        <w:rPr>
          <w:rFonts w:eastAsia="標楷體" w:hint="eastAsia"/>
          <w:kern w:val="0"/>
          <w:sz w:val="28"/>
          <w:szCs w:val="28"/>
        </w:rPr>
        <w:t>(</w:t>
      </w:r>
      <w:r w:rsidRPr="00F5247D">
        <w:rPr>
          <w:rFonts w:eastAsia="標楷體" w:hint="eastAsia"/>
          <w:kern w:val="0"/>
          <w:sz w:val="28"/>
          <w:szCs w:val="28"/>
        </w:rPr>
        <w:t>星期</w:t>
      </w:r>
      <w:r>
        <w:rPr>
          <w:rFonts w:eastAsia="標楷體" w:hint="eastAsia"/>
          <w:kern w:val="0"/>
          <w:sz w:val="28"/>
          <w:szCs w:val="28"/>
        </w:rPr>
        <w:t>五</w:t>
      </w:r>
      <w:r w:rsidRPr="00F5247D">
        <w:rPr>
          <w:rFonts w:eastAsia="標楷體" w:hint="eastAsia"/>
          <w:kern w:val="0"/>
          <w:sz w:val="28"/>
          <w:szCs w:val="28"/>
        </w:rPr>
        <w:t>)</w:t>
      </w:r>
      <w:r>
        <w:rPr>
          <w:rFonts w:eastAsia="標楷體" w:hint="eastAsia"/>
          <w:kern w:val="0"/>
          <w:sz w:val="28"/>
          <w:szCs w:val="28"/>
        </w:rPr>
        <w:t>17:00</w:t>
      </w:r>
      <w:r>
        <w:rPr>
          <w:rFonts w:eastAsia="標楷體" w:hint="eastAsia"/>
          <w:kern w:val="0"/>
          <w:sz w:val="28"/>
          <w:szCs w:val="28"/>
        </w:rPr>
        <w:t>止</w:t>
      </w:r>
    </w:p>
    <w:p w:rsidR="00580DEB" w:rsidRPr="00F5247D" w:rsidRDefault="00580DEB" w:rsidP="00580DEB">
      <w:pPr>
        <w:adjustRightInd w:val="0"/>
        <w:snapToGrid w:val="0"/>
        <w:spacing w:before="100" w:beforeAutospacing="1" w:line="240" w:lineRule="atLeast"/>
        <w:ind w:left="841" w:hangingChars="300" w:hanging="841"/>
        <w:jc w:val="both"/>
        <w:rPr>
          <w:rFonts w:ascii="標楷體" w:eastAsia="標楷體" w:hAnsi="標楷體"/>
          <w:b/>
          <w:bCs/>
          <w:sz w:val="28"/>
          <w:szCs w:val="28"/>
        </w:rPr>
      </w:pPr>
      <w:r w:rsidRPr="00F5247D">
        <w:rPr>
          <w:rFonts w:ascii="標楷體" w:eastAsia="標楷體" w:hAnsi="標楷體" w:hint="eastAsia"/>
          <w:b/>
          <w:bCs/>
          <w:sz w:val="28"/>
          <w:szCs w:val="28"/>
        </w:rPr>
        <w:t>拾參、注意事項</w:t>
      </w:r>
      <w:r>
        <w:rPr>
          <w:rFonts w:ascii="標楷體" w:eastAsia="標楷體" w:hAnsi="標楷體" w:hint="eastAsia"/>
          <w:b/>
          <w:bCs/>
          <w:sz w:val="28"/>
          <w:szCs w:val="28"/>
        </w:rPr>
        <w:t>：</w:t>
      </w:r>
    </w:p>
    <w:p w:rsidR="00580DEB" w:rsidRPr="001859A9" w:rsidRDefault="00580DEB" w:rsidP="00580DEB">
      <w:pPr>
        <w:numPr>
          <w:ilvl w:val="0"/>
          <w:numId w:val="4"/>
        </w:numPr>
        <w:adjustRightInd w:val="0"/>
        <w:snapToGrid w:val="0"/>
        <w:spacing w:before="100" w:beforeAutospacing="1" w:line="240" w:lineRule="atLeast"/>
        <w:jc w:val="both"/>
        <w:rPr>
          <w:rFonts w:eastAsia="標楷體"/>
          <w:color w:val="FF0000"/>
          <w:kern w:val="0"/>
          <w:sz w:val="28"/>
          <w:szCs w:val="28"/>
        </w:rPr>
      </w:pPr>
      <w:r w:rsidRPr="00F5247D">
        <w:rPr>
          <w:rFonts w:eastAsia="標楷體" w:hint="eastAsia"/>
          <w:kern w:val="0"/>
          <w:sz w:val="28"/>
          <w:szCs w:val="28"/>
        </w:rPr>
        <w:t>完成報名者，請務必全程參加，如因故不克參加者，請於活動前</w:t>
      </w:r>
      <w:r w:rsidRPr="00F5247D">
        <w:rPr>
          <w:rFonts w:eastAsia="標楷體" w:hint="eastAsia"/>
          <w:kern w:val="0"/>
          <w:sz w:val="28"/>
          <w:szCs w:val="28"/>
        </w:rPr>
        <w:t>3</w:t>
      </w:r>
      <w:r w:rsidRPr="00F5247D">
        <w:rPr>
          <w:rFonts w:eastAsia="標楷體" w:hint="eastAsia"/>
          <w:kern w:val="0"/>
          <w:sz w:val="28"/>
          <w:szCs w:val="28"/>
        </w:rPr>
        <w:t>日以電話聯絡：研究發展處學術發展組</w:t>
      </w:r>
      <w:smartTag w:uri="urn:schemas-microsoft-com:office:smarttags" w:element="PersonName">
        <w:smartTagPr>
          <w:attr w:name="ProductID" w:val="黃雪雅"/>
        </w:smartTagPr>
        <w:r w:rsidRPr="00F5247D">
          <w:rPr>
            <w:rFonts w:eastAsia="標楷體" w:hint="eastAsia"/>
            <w:kern w:val="0"/>
            <w:sz w:val="28"/>
            <w:szCs w:val="28"/>
          </w:rPr>
          <w:t>黃雪雅</w:t>
        </w:r>
      </w:smartTag>
      <w:r w:rsidRPr="00F5247D">
        <w:rPr>
          <w:rFonts w:eastAsia="標楷體" w:hint="eastAsia"/>
          <w:kern w:val="0"/>
          <w:sz w:val="28"/>
          <w:szCs w:val="28"/>
        </w:rPr>
        <w:t>小姐</w:t>
      </w:r>
      <w:r w:rsidRPr="00F5247D">
        <w:rPr>
          <w:rFonts w:eastAsia="標楷體" w:hint="eastAsia"/>
          <w:kern w:val="0"/>
          <w:sz w:val="28"/>
          <w:szCs w:val="28"/>
        </w:rPr>
        <w:t>08-7226141#14305</w:t>
      </w:r>
      <w:r w:rsidRPr="00F5247D">
        <w:rPr>
          <w:rFonts w:eastAsia="標楷體" w:hint="eastAsia"/>
          <w:kern w:val="0"/>
          <w:sz w:val="28"/>
          <w:szCs w:val="28"/>
        </w:rPr>
        <w:t>、黃雅萍助教</w:t>
      </w:r>
      <w:r w:rsidRPr="00F5247D">
        <w:rPr>
          <w:rFonts w:eastAsia="標楷體" w:hint="eastAsia"/>
          <w:kern w:val="0"/>
          <w:sz w:val="28"/>
          <w:szCs w:val="28"/>
        </w:rPr>
        <w:t>08-7226141</w:t>
      </w:r>
      <w:r w:rsidRPr="00F5247D">
        <w:rPr>
          <w:rFonts w:eastAsia="標楷體" w:hint="eastAsia"/>
          <w:kern w:val="0"/>
          <w:sz w:val="28"/>
          <w:szCs w:val="28"/>
        </w:rPr>
        <w:t>轉</w:t>
      </w:r>
      <w:r w:rsidRPr="00F5247D">
        <w:rPr>
          <w:rFonts w:eastAsia="標楷體" w:hint="eastAsia"/>
          <w:kern w:val="0"/>
          <w:sz w:val="28"/>
          <w:szCs w:val="28"/>
        </w:rPr>
        <w:t>14301</w:t>
      </w:r>
      <w:r>
        <w:rPr>
          <w:rFonts w:eastAsia="標楷體" w:hint="eastAsia"/>
          <w:kern w:val="0"/>
          <w:sz w:val="28"/>
          <w:szCs w:val="28"/>
        </w:rPr>
        <w:t>，</w:t>
      </w:r>
      <w:r w:rsidRPr="005D3C45">
        <w:rPr>
          <w:rFonts w:eastAsia="標楷體" w:hint="eastAsia"/>
          <w:kern w:val="0"/>
          <w:sz w:val="28"/>
          <w:szCs w:val="28"/>
        </w:rPr>
        <w:t>教師發展中心</w:t>
      </w:r>
      <w:smartTag w:uri="urn:schemas-microsoft-com:office:smarttags" w:element="PersonName">
        <w:smartTagPr>
          <w:attr w:name="ProductID" w:val="杜佳慧"/>
        </w:smartTagPr>
        <w:r w:rsidRPr="005D3C45">
          <w:rPr>
            <w:rFonts w:eastAsia="標楷體" w:hint="eastAsia"/>
            <w:kern w:val="0"/>
            <w:sz w:val="28"/>
            <w:szCs w:val="28"/>
          </w:rPr>
          <w:t>杜佳慧</w:t>
        </w:r>
      </w:smartTag>
      <w:r w:rsidRPr="005D3C45">
        <w:rPr>
          <w:rFonts w:eastAsia="標楷體" w:hint="eastAsia"/>
          <w:kern w:val="0"/>
          <w:sz w:val="28"/>
          <w:szCs w:val="28"/>
        </w:rPr>
        <w:t>小姐</w:t>
      </w:r>
      <w:r w:rsidRPr="005D3C45">
        <w:rPr>
          <w:rFonts w:eastAsia="標楷體" w:hint="eastAsia"/>
          <w:kern w:val="0"/>
          <w:sz w:val="28"/>
          <w:szCs w:val="28"/>
        </w:rPr>
        <w:t>08-7226141</w:t>
      </w:r>
      <w:r w:rsidRPr="005D3C45">
        <w:rPr>
          <w:rFonts w:eastAsia="標楷體" w:hint="eastAsia"/>
          <w:kern w:val="0"/>
          <w:sz w:val="28"/>
          <w:szCs w:val="28"/>
        </w:rPr>
        <w:t>轉</w:t>
      </w:r>
      <w:r w:rsidRPr="005D3C45">
        <w:rPr>
          <w:rFonts w:eastAsia="標楷體" w:hint="eastAsia"/>
          <w:kern w:val="0"/>
          <w:sz w:val="28"/>
          <w:szCs w:val="28"/>
        </w:rPr>
        <w:t>11404</w:t>
      </w:r>
      <w:r w:rsidRPr="005D3C45">
        <w:rPr>
          <w:rFonts w:eastAsia="標楷體" w:hint="eastAsia"/>
          <w:kern w:val="0"/>
          <w:sz w:val="28"/>
          <w:szCs w:val="28"/>
        </w:rPr>
        <w:t>。</w:t>
      </w:r>
    </w:p>
    <w:p w:rsidR="00580DEB" w:rsidRPr="00F5247D" w:rsidRDefault="00580DEB" w:rsidP="00580DEB">
      <w:pPr>
        <w:numPr>
          <w:ilvl w:val="0"/>
          <w:numId w:val="4"/>
        </w:numPr>
        <w:adjustRightInd w:val="0"/>
        <w:snapToGrid w:val="0"/>
        <w:spacing w:before="100" w:beforeAutospacing="1" w:line="240" w:lineRule="atLeast"/>
        <w:jc w:val="both"/>
        <w:rPr>
          <w:rFonts w:eastAsia="標楷體"/>
          <w:kern w:val="0"/>
          <w:sz w:val="28"/>
          <w:szCs w:val="28"/>
        </w:rPr>
      </w:pPr>
      <w:r w:rsidRPr="00F5247D">
        <w:rPr>
          <w:rFonts w:eastAsia="標楷體" w:hint="eastAsia"/>
          <w:kern w:val="0"/>
          <w:sz w:val="28"/>
          <w:szCs w:val="28"/>
        </w:rPr>
        <w:t>為響應環保，請研習人員自備環保杯具。</w:t>
      </w:r>
    </w:p>
    <w:p w:rsidR="00580DEB" w:rsidRPr="005D3C45" w:rsidRDefault="00580DEB" w:rsidP="00580DEB">
      <w:pPr>
        <w:numPr>
          <w:ilvl w:val="0"/>
          <w:numId w:val="4"/>
        </w:numPr>
        <w:adjustRightInd w:val="0"/>
        <w:snapToGrid w:val="0"/>
        <w:spacing w:before="100" w:beforeAutospacing="1" w:line="240" w:lineRule="atLeast"/>
        <w:jc w:val="both"/>
        <w:rPr>
          <w:rFonts w:eastAsia="標楷體"/>
          <w:kern w:val="0"/>
          <w:sz w:val="28"/>
          <w:szCs w:val="28"/>
        </w:rPr>
      </w:pPr>
      <w:r w:rsidRPr="005D3C45">
        <w:rPr>
          <w:rFonts w:eastAsia="標楷體" w:hint="eastAsia"/>
          <w:kern w:val="0"/>
          <w:sz w:val="28"/>
          <w:szCs w:val="28"/>
        </w:rPr>
        <w:t>請原服務單位准予參加人員公假與會。</w:t>
      </w:r>
    </w:p>
    <w:p w:rsidR="00580DEB" w:rsidRDefault="00580DEB" w:rsidP="00580DEB">
      <w:pPr>
        <w:numPr>
          <w:ilvl w:val="0"/>
          <w:numId w:val="4"/>
        </w:numPr>
        <w:adjustRightInd w:val="0"/>
        <w:snapToGrid w:val="0"/>
        <w:spacing w:before="100" w:beforeAutospacing="1" w:line="240" w:lineRule="atLeast"/>
        <w:jc w:val="both"/>
        <w:rPr>
          <w:rFonts w:eastAsia="標楷體"/>
          <w:kern w:val="0"/>
          <w:sz w:val="28"/>
          <w:szCs w:val="28"/>
        </w:rPr>
      </w:pPr>
      <w:r w:rsidRPr="00F5247D">
        <w:rPr>
          <w:rFonts w:eastAsia="標楷體" w:hint="eastAsia"/>
          <w:kern w:val="0"/>
          <w:sz w:val="28"/>
          <w:szCs w:val="28"/>
        </w:rPr>
        <w:t>研習條於研習結束後至報到處親自領取，由主辦單位於活動結束後</w:t>
      </w:r>
      <w:r w:rsidRPr="00F5247D">
        <w:rPr>
          <w:rFonts w:eastAsia="標楷體" w:hint="eastAsia"/>
          <w:kern w:val="0"/>
          <w:sz w:val="28"/>
          <w:szCs w:val="28"/>
        </w:rPr>
        <w:t>15</w:t>
      </w:r>
      <w:r w:rsidRPr="00F5247D">
        <w:rPr>
          <w:rFonts w:eastAsia="標楷體" w:hint="eastAsia"/>
          <w:kern w:val="0"/>
          <w:sz w:val="28"/>
          <w:szCs w:val="28"/>
        </w:rPr>
        <w:t>日內至全國教師在職進修資訊網核發研習時數</w:t>
      </w:r>
      <w:r w:rsidRPr="00611C70">
        <w:rPr>
          <w:rFonts w:eastAsia="標楷體" w:hint="eastAsia"/>
          <w:kern w:val="0"/>
          <w:sz w:val="28"/>
          <w:szCs w:val="28"/>
        </w:rPr>
        <w:t>6</w:t>
      </w:r>
      <w:r w:rsidRPr="00F5247D">
        <w:rPr>
          <w:rFonts w:eastAsia="標楷體" w:hint="eastAsia"/>
          <w:kern w:val="0"/>
          <w:sz w:val="28"/>
          <w:szCs w:val="28"/>
        </w:rPr>
        <w:t>小時。</w:t>
      </w:r>
    </w:p>
    <w:p w:rsidR="00580DEB" w:rsidRPr="00D80229" w:rsidRDefault="00580DEB" w:rsidP="00580DEB">
      <w:pPr>
        <w:numPr>
          <w:ilvl w:val="0"/>
          <w:numId w:val="4"/>
        </w:numPr>
        <w:adjustRightInd w:val="0"/>
        <w:snapToGrid w:val="0"/>
        <w:spacing w:before="100" w:beforeAutospacing="1" w:line="240" w:lineRule="atLeast"/>
        <w:jc w:val="both"/>
        <w:rPr>
          <w:rFonts w:eastAsia="標楷體"/>
          <w:kern w:val="0"/>
          <w:sz w:val="28"/>
          <w:szCs w:val="28"/>
        </w:rPr>
      </w:pPr>
      <w:r w:rsidRPr="00D80229">
        <w:rPr>
          <w:rFonts w:ascii="標楷體" w:eastAsia="標楷體" w:hAnsi="標楷體" w:hint="eastAsia"/>
          <w:sz w:val="28"/>
          <w:szCs w:val="28"/>
        </w:rPr>
        <w:t>可登錄本校TRGS教師專長資料庫、公務人員研習時數及教師進修研習時數。</w:t>
      </w:r>
    </w:p>
    <w:p w:rsidR="00580DEB" w:rsidRPr="0025613E" w:rsidRDefault="00580DEB" w:rsidP="00862216">
      <w:pPr>
        <w:adjustRightInd w:val="0"/>
        <w:snapToGrid w:val="0"/>
        <w:spacing w:beforeLines="100" w:line="240" w:lineRule="atLeast"/>
        <w:ind w:left="841" w:hangingChars="300" w:hanging="841"/>
        <w:jc w:val="both"/>
        <w:rPr>
          <w:rFonts w:ascii="標楷體" w:eastAsia="標楷體" w:hAnsi="標楷體"/>
          <w:b/>
          <w:bCs/>
          <w:sz w:val="28"/>
          <w:szCs w:val="28"/>
        </w:rPr>
      </w:pPr>
      <w:r w:rsidRPr="0025613E">
        <w:rPr>
          <w:rFonts w:ascii="標楷體" w:eastAsia="標楷體" w:hAnsi="標楷體" w:hint="eastAsia"/>
          <w:b/>
          <w:bCs/>
          <w:sz w:val="28"/>
          <w:szCs w:val="28"/>
        </w:rPr>
        <w:t>拾</w:t>
      </w:r>
      <w:r>
        <w:rPr>
          <w:rFonts w:ascii="標楷體" w:eastAsia="標楷體" w:hAnsi="標楷體" w:hint="eastAsia"/>
          <w:b/>
          <w:bCs/>
          <w:sz w:val="28"/>
          <w:szCs w:val="28"/>
        </w:rPr>
        <w:t>肆</w:t>
      </w:r>
      <w:r w:rsidRPr="0025613E">
        <w:rPr>
          <w:rFonts w:ascii="標楷體" w:eastAsia="標楷體" w:hAnsi="標楷體" w:hint="eastAsia"/>
          <w:b/>
          <w:bCs/>
          <w:sz w:val="28"/>
          <w:szCs w:val="28"/>
        </w:rPr>
        <w:t>、預期效益：</w:t>
      </w:r>
    </w:p>
    <w:p w:rsidR="00580DEB" w:rsidRPr="0012237B" w:rsidRDefault="00580DEB" w:rsidP="00580DEB">
      <w:pPr>
        <w:pStyle w:val="a5"/>
        <w:numPr>
          <w:ilvl w:val="0"/>
          <w:numId w:val="3"/>
        </w:numPr>
        <w:adjustRightInd w:val="0"/>
        <w:snapToGrid w:val="0"/>
        <w:spacing w:before="100" w:beforeAutospacing="1" w:line="240" w:lineRule="atLeast"/>
        <w:ind w:leftChars="0"/>
        <w:jc w:val="both"/>
        <w:rPr>
          <w:rFonts w:eastAsia="標楷體"/>
          <w:kern w:val="0"/>
          <w:sz w:val="28"/>
          <w:szCs w:val="28"/>
        </w:rPr>
      </w:pPr>
      <w:r w:rsidRPr="0012237B">
        <w:rPr>
          <w:rFonts w:eastAsia="標楷體" w:hint="eastAsia"/>
          <w:kern w:val="0"/>
          <w:sz w:val="28"/>
          <w:szCs w:val="28"/>
        </w:rPr>
        <w:t>藉由演講者豐富修改國內學者論文文稿之經驗，說明寫作與投稿的技巧，使與會者能確實掌握學術期刊論文寫作與投稿之要義。</w:t>
      </w:r>
    </w:p>
    <w:p w:rsidR="00580DEB" w:rsidRPr="0012237B" w:rsidRDefault="00580DEB" w:rsidP="00580DEB">
      <w:pPr>
        <w:pStyle w:val="a5"/>
        <w:numPr>
          <w:ilvl w:val="0"/>
          <w:numId w:val="3"/>
        </w:numPr>
        <w:adjustRightInd w:val="0"/>
        <w:snapToGrid w:val="0"/>
        <w:spacing w:before="100" w:beforeAutospacing="1" w:line="240" w:lineRule="atLeast"/>
        <w:ind w:leftChars="0"/>
        <w:jc w:val="both"/>
        <w:rPr>
          <w:rFonts w:eastAsia="標楷體"/>
          <w:kern w:val="0"/>
          <w:sz w:val="28"/>
          <w:szCs w:val="28"/>
        </w:rPr>
      </w:pPr>
      <w:r w:rsidRPr="0012237B">
        <w:rPr>
          <w:rFonts w:eastAsia="標楷體" w:hint="eastAsia"/>
          <w:kern w:val="0"/>
          <w:sz w:val="28"/>
          <w:szCs w:val="28"/>
        </w:rPr>
        <w:t>透過講者之經驗分享，期能擴大知識應用以建構教師繕寫學術期刊論文文稿，進而強化高高屏區域教師之國際學術論文論述、研究分析與論文發表能力。</w:t>
      </w:r>
    </w:p>
    <w:p w:rsidR="00580DEB" w:rsidRPr="007C1A95" w:rsidRDefault="00580DEB" w:rsidP="00580DEB">
      <w:pPr>
        <w:adjustRightInd w:val="0"/>
        <w:snapToGrid w:val="0"/>
        <w:spacing w:line="240" w:lineRule="atLeast"/>
        <w:jc w:val="both"/>
        <w:rPr>
          <w:rFonts w:ascii="標楷體" w:eastAsia="標楷體" w:hAnsi="標楷體"/>
        </w:rPr>
        <w:sectPr w:rsidR="00580DEB" w:rsidRPr="007C1A95" w:rsidSect="00293B60">
          <w:pgSz w:w="11906" w:h="16838"/>
          <w:pgMar w:top="1440" w:right="1800" w:bottom="1258" w:left="1800" w:header="851" w:footer="992" w:gutter="0"/>
          <w:cols w:space="425"/>
          <w:docGrid w:type="lines" w:linePitch="360"/>
        </w:sectPr>
      </w:pPr>
    </w:p>
    <w:p w:rsidR="00580DEB" w:rsidRPr="0025613E" w:rsidRDefault="00580DEB" w:rsidP="00862216">
      <w:pPr>
        <w:adjustRightInd w:val="0"/>
        <w:snapToGrid w:val="0"/>
        <w:spacing w:beforeLines="100" w:line="240" w:lineRule="atLeast"/>
        <w:ind w:left="841" w:hangingChars="300" w:hanging="841"/>
        <w:jc w:val="both"/>
        <w:rPr>
          <w:rFonts w:ascii="標楷體" w:eastAsia="標楷體" w:hAnsi="標楷體"/>
          <w:b/>
          <w:bCs/>
          <w:sz w:val="28"/>
          <w:szCs w:val="28"/>
        </w:rPr>
      </w:pPr>
      <w:r w:rsidRPr="0025613E">
        <w:rPr>
          <w:rFonts w:ascii="標楷體" w:eastAsia="標楷體" w:hAnsi="標楷體" w:hint="eastAsia"/>
          <w:b/>
          <w:bCs/>
          <w:sz w:val="28"/>
          <w:szCs w:val="28"/>
        </w:rPr>
        <w:lastRenderedPageBreak/>
        <w:t>拾</w:t>
      </w:r>
      <w:r>
        <w:rPr>
          <w:rFonts w:ascii="標楷體" w:eastAsia="標楷體" w:hAnsi="標楷體" w:hint="eastAsia"/>
          <w:b/>
          <w:bCs/>
          <w:sz w:val="28"/>
          <w:szCs w:val="28"/>
        </w:rPr>
        <w:t>伍</w:t>
      </w:r>
      <w:r w:rsidRPr="0025613E">
        <w:rPr>
          <w:rFonts w:ascii="標楷體" w:eastAsia="標楷體" w:hAnsi="標楷體" w:hint="eastAsia"/>
          <w:b/>
          <w:bCs/>
          <w:sz w:val="28"/>
          <w:szCs w:val="28"/>
        </w:rPr>
        <w:t>、講者簡介：</w:t>
      </w:r>
    </w:p>
    <w:p w:rsidR="00580DEB" w:rsidRPr="00B741FE" w:rsidRDefault="00580DEB" w:rsidP="00580DEB">
      <w:pPr>
        <w:adjustRightInd w:val="0"/>
        <w:snapToGrid w:val="0"/>
        <w:spacing w:before="100" w:beforeAutospacing="1" w:line="240" w:lineRule="atLeast"/>
        <w:ind w:left="480"/>
        <w:jc w:val="both"/>
        <w:rPr>
          <w:rFonts w:eastAsia="標楷體"/>
          <w:kern w:val="0"/>
          <w:sz w:val="28"/>
          <w:szCs w:val="28"/>
        </w:rPr>
      </w:pPr>
      <w:r>
        <w:rPr>
          <w:rFonts w:eastAsia="標楷體" w:hint="eastAsia"/>
          <w:kern w:val="0"/>
          <w:sz w:val="28"/>
          <w:szCs w:val="28"/>
        </w:rPr>
        <w:t>Steve Walla</w:t>
      </w:r>
      <w:r w:rsidRPr="00453642">
        <w:rPr>
          <w:rFonts w:eastAsia="標楷體" w:hint="eastAsia"/>
          <w:kern w:val="0"/>
          <w:sz w:val="28"/>
          <w:szCs w:val="28"/>
        </w:rPr>
        <w:t>ce</w:t>
      </w:r>
      <w:r>
        <w:rPr>
          <w:rFonts w:eastAsia="標楷體" w:hint="eastAsia"/>
          <w:kern w:val="0"/>
          <w:sz w:val="28"/>
          <w:szCs w:val="28"/>
        </w:rPr>
        <w:t>，</w:t>
      </w:r>
      <w:r w:rsidRPr="00453642">
        <w:rPr>
          <w:rFonts w:eastAsia="標楷體" w:hint="eastAsia"/>
          <w:kern w:val="0"/>
          <w:sz w:val="28"/>
          <w:szCs w:val="28"/>
        </w:rPr>
        <w:t>目前任教於交通大學電機資訊學院，負責指導學術英文寫作，同時亦為華樂絲學術英文編修之創辦人，對國際期刊及學術英文寫作等相關資訊皆非常的有經驗，曾任教於清華大學以及工研院，在學術英文指導界享譽盛名。詳細簡歷網址：</w:t>
      </w:r>
      <w:r w:rsidRPr="00B741FE">
        <w:rPr>
          <w:rFonts w:eastAsia="標楷體"/>
          <w:kern w:val="0"/>
          <w:sz w:val="28"/>
          <w:szCs w:val="28"/>
        </w:rPr>
        <w:t>http://editing.tw/about/director.php</w:t>
      </w:r>
    </w:p>
    <w:p w:rsidR="00580DEB" w:rsidRPr="0025613E" w:rsidRDefault="00580DEB" w:rsidP="00862216">
      <w:pPr>
        <w:adjustRightInd w:val="0"/>
        <w:snapToGrid w:val="0"/>
        <w:spacing w:beforeLines="100" w:line="240" w:lineRule="atLeast"/>
        <w:ind w:left="841" w:hangingChars="300" w:hanging="841"/>
        <w:jc w:val="both"/>
        <w:rPr>
          <w:rFonts w:ascii="標楷體" w:eastAsia="標楷體" w:hAnsi="標楷體"/>
          <w:b/>
          <w:bCs/>
          <w:sz w:val="28"/>
          <w:szCs w:val="28"/>
        </w:rPr>
      </w:pPr>
      <w:r w:rsidRPr="0025613E">
        <w:rPr>
          <w:rFonts w:ascii="標楷體" w:eastAsia="標楷體" w:hAnsi="標楷體" w:hint="eastAsia"/>
          <w:b/>
          <w:bCs/>
          <w:sz w:val="28"/>
          <w:szCs w:val="28"/>
        </w:rPr>
        <w:t>拾</w:t>
      </w:r>
      <w:r>
        <w:rPr>
          <w:rFonts w:ascii="標楷體" w:eastAsia="標楷體" w:hAnsi="標楷體" w:hint="eastAsia"/>
          <w:b/>
          <w:bCs/>
          <w:sz w:val="28"/>
          <w:szCs w:val="28"/>
        </w:rPr>
        <w:t>陸</w:t>
      </w:r>
      <w:r w:rsidRPr="0025613E">
        <w:rPr>
          <w:rFonts w:ascii="標楷體" w:eastAsia="標楷體" w:hAnsi="標楷體" w:hint="eastAsia"/>
          <w:b/>
          <w:bCs/>
          <w:sz w:val="28"/>
          <w:szCs w:val="28"/>
        </w:rPr>
        <w:t>、活動流程：</w:t>
      </w:r>
    </w:p>
    <w:tbl>
      <w:tblPr>
        <w:tblW w:w="8531" w:type="dxa"/>
        <w:jc w:val="center"/>
        <w:tblInd w:w="-3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956"/>
        <w:gridCol w:w="2738"/>
        <w:gridCol w:w="2160"/>
        <w:gridCol w:w="1677"/>
      </w:tblGrid>
      <w:tr w:rsidR="00580DEB" w:rsidRPr="007C1A95" w:rsidTr="00E331D6">
        <w:trPr>
          <w:trHeight w:val="490"/>
          <w:jc w:val="center"/>
        </w:trPr>
        <w:tc>
          <w:tcPr>
            <w:tcW w:w="8531" w:type="dxa"/>
            <w:gridSpan w:val="4"/>
            <w:tcBorders>
              <w:top w:val="single" w:sz="12" w:space="0" w:color="auto"/>
            </w:tcBorders>
            <w:shd w:val="clear" w:color="auto" w:fill="E6E6E6"/>
            <w:vAlign w:val="center"/>
          </w:tcPr>
          <w:p w:rsidR="00580DEB" w:rsidRPr="0025613E" w:rsidRDefault="00580DEB" w:rsidP="00E331D6">
            <w:pPr>
              <w:adjustRightInd w:val="0"/>
              <w:snapToGrid w:val="0"/>
              <w:spacing w:line="0" w:lineRule="atLeast"/>
              <w:jc w:val="center"/>
              <w:rPr>
                <w:rFonts w:ascii="標楷體" w:eastAsia="標楷體" w:hAnsi="標楷體"/>
              </w:rPr>
            </w:pPr>
            <w:smartTag w:uri="urn:schemas-microsoft-com:office:smarttags" w:element="chsdate">
              <w:smartTagPr>
                <w:attr w:name="IsROCDate" w:val="False"/>
                <w:attr w:name="IsLunarDate" w:val="False"/>
                <w:attr w:name="Day" w:val="7"/>
                <w:attr w:name="Month" w:val="12"/>
                <w:attr w:name="Year" w:val="1999"/>
              </w:smartTagPr>
              <w:r w:rsidRPr="007C1A95">
                <w:rPr>
                  <w:rFonts w:ascii="標楷體" w:eastAsia="標楷體" w:hAnsi="標楷體" w:hint="eastAsia"/>
                </w:rPr>
                <w:t>9</w:t>
              </w:r>
              <w:r>
                <w:rPr>
                  <w:rFonts w:ascii="標楷體" w:eastAsia="標楷體" w:hAnsi="標楷體" w:hint="eastAsia"/>
                </w:rPr>
                <w:t>9</w:t>
              </w:r>
              <w:r w:rsidRPr="007C1A95">
                <w:rPr>
                  <w:rFonts w:ascii="標楷體" w:eastAsia="標楷體" w:hAnsi="標楷體" w:hint="eastAsia"/>
                </w:rPr>
                <w:t>年</w:t>
              </w:r>
              <w:r>
                <w:rPr>
                  <w:rFonts w:ascii="標楷體" w:eastAsia="標楷體" w:hAnsi="標楷體" w:hint="eastAsia"/>
                </w:rPr>
                <w:t>12</w:t>
              </w:r>
              <w:r w:rsidRPr="007C1A95">
                <w:rPr>
                  <w:rFonts w:ascii="標楷體" w:eastAsia="標楷體" w:hAnsi="標楷體" w:hint="eastAsia"/>
                </w:rPr>
                <w:t>月</w:t>
              </w:r>
              <w:r>
                <w:rPr>
                  <w:rFonts w:ascii="標楷體" w:eastAsia="標楷體" w:hAnsi="標楷體" w:hint="eastAsia"/>
                </w:rPr>
                <w:t>7</w:t>
              </w:r>
              <w:r w:rsidRPr="007C1A95">
                <w:rPr>
                  <w:rFonts w:ascii="標楷體" w:eastAsia="標楷體" w:hAnsi="標楷體" w:hint="eastAsia"/>
                </w:rPr>
                <w:t>日</w:t>
              </w:r>
            </w:smartTag>
            <w:r w:rsidRPr="007C1A95">
              <w:rPr>
                <w:rFonts w:ascii="標楷體" w:eastAsia="標楷體" w:hAnsi="標楷體" w:hint="eastAsia"/>
              </w:rPr>
              <w:t>(星期二)</w:t>
            </w:r>
          </w:p>
        </w:tc>
      </w:tr>
      <w:tr w:rsidR="00580DEB" w:rsidRPr="007C1A95" w:rsidTr="00E331D6">
        <w:trPr>
          <w:trHeight w:val="469"/>
          <w:jc w:val="center"/>
        </w:trPr>
        <w:tc>
          <w:tcPr>
            <w:tcW w:w="1956" w:type="dxa"/>
            <w:tcBorders>
              <w:top w:val="single" w:sz="4" w:space="0" w:color="auto"/>
            </w:tcBorders>
            <w:shd w:val="clear" w:color="auto" w:fill="E6E6E6"/>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時間</w:t>
            </w:r>
          </w:p>
        </w:tc>
        <w:tc>
          <w:tcPr>
            <w:tcW w:w="2738" w:type="dxa"/>
            <w:tcBorders>
              <w:top w:val="single" w:sz="4" w:space="0" w:color="auto"/>
            </w:tcBorders>
            <w:shd w:val="clear" w:color="auto" w:fill="E6E6E6"/>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內容</w:t>
            </w:r>
          </w:p>
        </w:tc>
        <w:tc>
          <w:tcPr>
            <w:tcW w:w="2160" w:type="dxa"/>
            <w:tcBorders>
              <w:top w:val="single" w:sz="4" w:space="0" w:color="auto"/>
            </w:tcBorders>
            <w:shd w:val="clear" w:color="auto" w:fill="E6E6E6"/>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主講人</w:t>
            </w:r>
          </w:p>
        </w:tc>
        <w:tc>
          <w:tcPr>
            <w:tcW w:w="1677" w:type="dxa"/>
            <w:tcBorders>
              <w:top w:val="single" w:sz="4" w:space="0" w:color="auto"/>
            </w:tcBorders>
            <w:shd w:val="clear" w:color="auto" w:fill="E6E6E6"/>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地點</w:t>
            </w:r>
          </w:p>
        </w:tc>
      </w:tr>
      <w:tr w:rsidR="00580DEB" w:rsidRPr="007C1A95" w:rsidTr="00E331D6">
        <w:trPr>
          <w:trHeight w:val="477"/>
          <w:jc w:val="center"/>
        </w:trPr>
        <w:tc>
          <w:tcPr>
            <w:tcW w:w="1956" w:type="dxa"/>
            <w:vAlign w:val="center"/>
          </w:tcPr>
          <w:p w:rsidR="00580DEB" w:rsidRPr="0025613E" w:rsidRDefault="00580DEB" w:rsidP="00E331D6">
            <w:pPr>
              <w:adjustRightInd w:val="0"/>
              <w:snapToGrid w:val="0"/>
              <w:spacing w:line="240" w:lineRule="atLeast"/>
              <w:jc w:val="center"/>
              <w:rPr>
                <w:rFonts w:ascii="標楷體" w:eastAsia="標楷體" w:hAnsi="標楷體"/>
              </w:rPr>
            </w:pPr>
            <w:r w:rsidRPr="0025613E">
              <w:rPr>
                <w:rFonts w:ascii="標楷體" w:eastAsia="標楷體" w:hAnsi="標楷體" w:hint="eastAsia"/>
              </w:rPr>
              <w:t>09：30~09：50</w:t>
            </w:r>
          </w:p>
        </w:tc>
        <w:tc>
          <w:tcPr>
            <w:tcW w:w="6575" w:type="dxa"/>
            <w:gridSpan w:val="3"/>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報   到</w:t>
            </w:r>
          </w:p>
        </w:tc>
      </w:tr>
      <w:tr w:rsidR="00580DEB" w:rsidRPr="007C1A95" w:rsidTr="00E331D6">
        <w:trPr>
          <w:trHeight w:val="519"/>
          <w:jc w:val="center"/>
        </w:trPr>
        <w:tc>
          <w:tcPr>
            <w:tcW w:w="1956" w:type="dxa"/>
            <w:vAlign w:val="center"/>
          </w:tcPr>
          <w:p w:rsidR="00580DEB" w:rsidRPr="0025613E" w:rsidRDefault="00580DEB" w:rsidP="00E331D6">
            <w:pPr>
              <w:adjustRightInd w:val="0"/>
              <w:snapToGrid w:val="0"/>
              <w:spacing w:line="240" w:lineRule="atLeast"/>
              <w:jc w:val="center"/>
              <w:rPr>
                <w:rFonts w:ascii="標楷體" w:eastAsia="標楷體" w:hAnsi="標楷體"/>
              </w:rPr>
            </w:pPr>
            <w:r w:rsidRPr="0025613E">
              <w:rPr>
                <w:rFonts w:ascii="標楷體" w:eastAsia="標楷體" w:hAnsi="標楷體" w:hint="eastAsia"/>
              </w:rPr>
              <w:t>09：50~10：00</w:t>
            </w:r>
          </w:p>
        </w:tc>
        <w:tc>
          <w:tcPr>
            <w:tcW w:w="6575" w:type="dxa"/>
            <w:gridSpan w:val="3"/>
            <w:vAlign w:val="center"/>
          </w:tcPr>
          <w:p w:rsidR="00580DEB" w:rsidRPr="0025613E" w:rsidRDefault="00580DEB" w:rsidP="00E331D6">
            <w:pPr>
              <w:adjustRightInd w:val="0"/>
              <w:snapToGrid w:val="0"/>
              <w:spacing w:line="0" w:lineRule="atLeast"/>
              <w:jc w:val="center"/>
              <w:rPr>
                <w:rFonts w:ascii="標楷體" w:eastAsia="標楷體" w:hAnsi="標楷體"/>
              </w:rPr>
            </w:pPr>
            <w:r w:rsidRPr="0025613E">
              <w:rPr>
                <w:rFonts w:ascii="標楷體" w:eastAsia="標楷體" w:hAnsi="標楷體" w:hint="eastAsia"/>
              </w:rPr>
              <w:t>研究發展處 張英鵬研發長 致   詞</w:t>
            </w:r>
          </w:p>
        </w:tc>
      </w:tr>
      <w:tr w:rsidR="00580DEB" w:rsidRPr="007C1A95" w:rsidTr="00E331D6">
        <w:trPr>
          <w:trHeight w:val="1018"/>
          <w:jc w:val="center"/>
        </w:trPr>
        <w:tc>
          <w:tcPr>
            <w:tcW w:w="1956" w:type="dxa"/>
            <w:vAlign w:val="center"/>
          </w:tcPr>
          <w:p w:rsidR="00580DEB" w:rsidRDefault="00580DEB" w:rsidP="00E331D6">
            <w:pPr>
              <w:adjustRightInd w:val="0"/>
              <w:snapToGrid w:val="0"/>
              <w:spacing w:line="240" w:lineRule="atLeast"/>
              <w:jc w:val="center"/>
              <w:rPr>
                <w:rFonts w:ascii="標楷體" w:eastAsia="標楷體" w:hAnsi="標楷體"/>
                <w:color w:val="000000"/>
              </w:rPr>
            </w:pPr>
            <w:r>
              <w:rPr>
                <w:rFonts w:ascii="標楷體" w:eastAsia="標楷體" w:hAnsi="標楷體" w:hint="eastAsia"/>
                <w:color w:val="000000"/>
              </w:rPr>
              <w:t>10</w:t>
            </w:r>
            <w:r w:rsidRPr="007C1A95">
              <w:rPr>
                <w:rFonts w:ascii="標楷體" w:eastAsia="標楷體" w:hAnsi="標楷體" w:hint="eastAsia"/>
                <w:color w:val="000000"/>
              </w:rPr>
              <w:t>：</w:t>
            </w:r>
            <w:r>
              <w:rPr>
                <w:rFonts w:ascii="標楷體" w:eastAsia="標楷體" w:hAnsi="標楷體" w:hint="eastAsia"/>
                <w:color w:val="000000"/>
              </w:rPr>
              <w:t>0</w:t>
            </w:r>
            <w:r w:rsidRPr="007C1A95">
              <w:rPr>
                <w:rFonts w:ascii="標楷體" w:eastAsia="標楷體" w:hAnsi="標楷體" w:hint="eastAsia"/>
                <w:color w:val="000000"/>
              </w:rPr>
              <w:t>0~12：00</w:t>
            </w:r>
          </w:p>
          <w:p w:rsidR="00580DEB" w:rsidRPr="007C1A95" w:rsidRDefault="00580DEB" w:rsidP="00E331D6">
            <w:pPr>
              <w:adjustRightInd w:val="0"/>
              <w:snapToGrid w:val="0"/>
              <w:spacing w:line="240" w:lineRule="atLeast"/>
              <w:jc w:val="center"/>
              <w:rPr>
                <w:rFonts w:ascii="標楷體" w:eastAsia="標楷體" w:hAnsi="標楷體"/>
                <w:color w:val="000000"/>
              </w:rPr>
            </w:pPr>
            <w:r>
              <w:rPr>
                <w:rFonts w:ascii="標楷體" w:eastAsia="標楷體" w:hAnsi="標楷體" w:hint="eastAsia"/>
                <w:color w:val="000000"/>
              </w:rPr>
              <w:t>(2小時)</w:t>
            </w:r>
          </w:p>
        </w:tc>
        <w:tc>
          <w:tcPr>
            <w:tcW w:w="2738" w:type="dxa"/>
            <w:vAlign w:val="center"/>
          </w:tcPr>
          <w:p w:rsidR="00580DEB" w:rsidRPr="00193A22" w:rsidRDefault="00580DEB" w:rsidP="00862216">
            <w:pPr>
              <w:adjustRightInd w:val="0"/>
              <w:snapToGrid w:val="0"/>
              <w:spacing w:beforeLines="50"/>
              <w:jc w:val="center"/>
              <w:rPr>
                <w:rFonts w:eastAsia="標楷體"/>
                <w:b/>
                <w:sz w:val="26"/>
                <w:szCs w:val="26"/>
              </w:rPr>
            </w:pPr>
            <w:r w:rsidRPr="00193A22">
              <w:rPr>
                <w:rFonts w:eastAsia="標楷體"/>
                <w:b/>
                <w:sz w:val="26"/>
                <w:szCs w:val="26"/>
              </w:rPr>
              <w:t>9 Errors that Cause Taiwanese Research Papers to be Rejected</w:t>
            </w:r>
          </w:p>
        </w:tc>
        <w:tc>
          <w:tcPr>
            <w:tcW w:w="2160" w:type="dxa"/>
            <w:vAlign w:val="center"/>
          </w:tcPr>
          <w:p w:rsidR="00580DEB" w:rsidRPr="005D3C45" w:rsidRDefault="00580DEB" w:rsidP="00862216">
            <w:pPr>
              <w:adjustRightInd w:val="0"/>
              <w:snapToGrid w:val="0"/>
              <w:spacing w:beforeLines="50"/>
              <w:jc w:val="center"/>
              <w:rPr>
                <w:rFonts w:eastAsia="標楷體"/>
                <w:b/>
              </w:rPr>
            </w:pPr>
            <w:r w:rsidRPr="005D3C45">
              <w:rPr>
                <w:rFonts w:eastAsia="標楷體"/>
                <w:b/>
              </w:rPr>
              <w:t>Steve Wallace</w:t>
            </w:r>
          </w:p>
          <w:p w:rsidR="00580DEB" w:rsidRPr="007C1A95" w:rsidRDefault="00580DEB" w:rsidP="00862216">
            <w:pPr>
              <w:adjustRightInd w:val="0"/>
              <w:snapToGrid w:val="0"/>
              <w:spacing w:beforeLines="50" w:afterLines="50"/>
              <w:jc w:val="center"/>
              <w:rPr>
                <w:rFonts w:ascii="標楷體" w:eastAsia="標楷體" w:hAnsi="標楷體"/>
                <w:color w:val="FF0000"/>
              </w:rPr>
            </w:pPr>
            <w:r w:rsidRPr="0080589B">
              <w:rPr>
                <w:rFonts w:eastAsia="標楷體"/>
              </w:rPr>
              <w:t>(</w:t>
            </w:r>
            <w:proofErr w:type="gramStart"/>
            <w:r w:rsidRPr="0080589B">
              <w:rPr>
                <w:rFonts w:eastAsia="標楷體" w:hAnsi="標楷體"/>
              </w:rPr>
              <w:t>華勒絲學術</w:t>
            </w:r>
            <w:proofErr w:type="gramEnd"/>
            <w:r w:rsidRPr="0080589B">
              <w:rPr>
                <w:rFonts w:eastAsia="標楷體" w:hAnsi="標楷體"/>
              </w:rPr>
              <w:t>英文編修公司</w:t>
            </w:r>
            <w:r w:rsidRPr="005D3C45">
              <w:rPr>
                <w:rFonts w:eastAsia="標楷體" w:hAnsi="標楷體" w:hint="eastAsia"/>
              </w:rPr>
              <w:t>顧問</w:t>
            </w:r>
            <w:r w:rsidRPr="005D3C45">
              <w:rPr>
                <w:rFonts w:eastAsia="標楷體"/>
              </w:rPr>
              <w:t>)</w:t>
            </w:r>
          </w:p>
        </w:tc>
        <w:tc>
          <w:tcPr>
            <w:tcW w:w="1677" w:type="dxa"/>
            <w:vAlign w:val="center"/>
          </w:tcPr>
          <w:p w:rsidR="00580DEB"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color w:val="000000"/>
              </w:rPr>
              <w:t>本校民生校區</w:t>
            </w:r>
          </w:p>
          <w:p w:rsidR="00580DEB" w:rsidRDefault="00580DEB" w:rsidP="00862216">
            <w:pPr>
              <w:adjustRightInd w:val="0"/>
              <w:snapToGrid w:val="0"/>
              <w:spacing w:beforeLines="50"/>
              <w:jc w:val="center"/>
              <w:rPr>
                <w:rFonts w:ascii="標楷體" w:eastAsia="標楷體" w:hAnsi="標楷體"/>
              </w:rPr>
            </w:pPr>
            <w:r w:rsidRPr="007C1A95">
              <w:rPr>
                <w:rFonts w:ascii="標楷體" w:eastAsia="標楷體" w:hAnsi="標楷體" w:hint="eastAsia"/>
              </w:rPr>
              <w:t>五</w:t>
            </w:r>
            <w:proofErr w:type="gramStart"/>
            <w:r w:rsidRPr="007C1A95">
              <w:rPr>
                <w:rFonts w:ascii="標楷體" w:eastAsia="標楷體" w:hAnsi="標楷體" w:hint="eastAsia"/>
              </w:rPr>
              <w:t>育樓</w:t>
            </w:r>
            <w:proofErr w:type="gramEnd"/>
            <w:r w:rsidRPr="007C1A95">
              <w:rPr>
                <w:rFonts w:ascii="標楷體" w:eastAsia="標楷體" w:hAnsi="標楷體" w:hint="eastAsia"/>
              </w:rPr>
              <w:t>4樓</w:t>
            </w:r>
          </w:p>
          <w:p w:rsidR="00580DEB" w:rsidRPr="007C1A95"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rPr>
              <w:t>第</w:t>
            </w:r>
            <w:r>
              <w:rPr>
                <w:rFonts w:ascii="標楷體" w:eastAsia="標楷體" w:hAnsi="標楷體" w:hint="eastAsia"/>
              </w:rPr>
              <w:t>3</w:t>
            </w:r>
            <w:r w:rsidRPr="007C1A95">
              <w:rPr>
                <w:rFonts w:ascii="標楷體" w:eastAsia="標楷體" w:hAnsi="標楷體" w:hint="eastAsia"/>
              </w:rPr>
              <w:t>會議室</w:t>
            </w:r>
          </w:p>
        </w:tc>
      </w:tr>
      <w:tr w:rsidR="00580DEB" w:rsidRPr="007C1A95" w:rsidTr="00E331D6">
        <w:trPr>
          <w:trHeight w:val="646"/>
          <w:jc w:val="center"/>
        </w:trPr>
        <w:tc>
          <w:tcPr>
            <w:tcW w:w="1956" w:type="dxa"/>
            <w:vAlign w:val="center"/>
          </w:tcPr>
          <w:p w:rsidR="00580DEB" w:rsidRPr="007C1A95" w:rsidRDefault="00580DEB" w:rsidP="00E331D6">
            <w:pPr>
              <w:adjustRightInd w:val="0"/>
              <w:snapToGrid w:val="0"/>
              <w:spacing w:line="240" w:lineRule="atLeast"/>
              <w:jc w:val="center"/>
              <w:rPr>
                <w:rFonts w:ascii="標楷體" w:eastAsia="標楷體" w:hAnsi="標楷體"/>
                <w:color w:val="000000"/>
              </w:rPr>
            </w:pPr>
            <w:r w:rsidRPr="007C1A95">
              <w:rPr>
                <w:rFonts w:ascii="標楷體" w:eastAsia="標楷體" w:hAnsi="標楷體" w:hint="eastAsia"/>
                <w:color w:val="000000"/>
              </w:rPr>
              <w:t>12：00~13：00</w:t>
            </w:r>
          </w:p>
        </w:tc>
        <w:tc>
          <w:tcPr>
            <w:tcW w:w="6575" w:type="dxa"/>
            <w:gridSpan w:val="3"/>
            <w:vAlign w:val="center"/>
          </w:tcPr>
          <w:p w:rsidR="00580DEB" w:rsidRPr="0080589B" w:rsidRDefault="00580DEB" w:rsidP="00E331D6">
            <w:pPr>
              <w:adjustRightInd w:val="0"/>
              <w:snapToGrid w:val="0"/>
              <w:spacing w:line="0" w:lineRule="atLeast"/>
              <w:jc w:val="center"/>
              <w:rPr>
                <w:rFonts w:eastAsia="標楷體"/>
                <w:color w:val="000000"/>
              </w:rPr>
            </w:pPr>
            <w:r w:rsidRPr="0080589B">
              <w:rPr>
                <w:rFonts w:eastAsia="標楷體" w:hAnsi="標楷體"/>
                <w:color w:val="000000"/>
              </w:rPr>
              <w:t>休息與交流</w:t>
            </w:r>
          </w:p>
        </w:tc>
      </w:tr>
      <w:tr w:rsidR="00580DEB" w:rsidRPr="007C1A95" w:rsidTr="00E331D6">
        <w:trPr>
          <w:trHeight w:val="1604"/>
          <w:jc w:val="center"/>
        </w:trPr>
        <w:tc>
          <w:tcPr>
            <w:tcW w:w="1956" w:type="dxa"/>
            <w:vAlign w:val="center"/>
          </w:tcPr>
          <w:p w:rsidR="00580DEB" w:rsidRPr="00DD5726" w:rsidRDefault="00580DEB" w:rsidP="00E331D6">
            <w:pPr>
              <w:adjustRightInd w:val="0"/>
              <w:snapToGrid w:val="0"/>
              <w:spacing w:line="240" w:lineRule="atLeast"/>
              <w:jc w:val="center"/>
              <w:rPr>
                <w:rFonts w:ascii="標楷體" w:eastAsia="標楷體" w:hAnsi="標楷體"/>
              </w:rPr>
            </w:pPr>
            <w:r w:rsidRPr="00DD5726">
              <w:rPr>
                <w:rFonts w:ascii="標楷體" w:eastAsia="標楷體" w:hAnsi="標楷體" w:hint="eastAsia"/>
              </w:rPr>
              <w:t>13：00~14：50</w:t>
            </w:r>
          </w:p>
          <w:p w:rsidR="00580DEB" w:rsidRPr="00DD5726" w:rsidRDefault="00580DEB" w:rsidP="00E331D6">
            <w:pPr>
              <w:adjustRightInd w:val="0"/>
              <w:snapToGrid w:val="0"/>
              <w:spacing w:line="240" w:lineRule="atLeast"/>
              <w:jc w:val="center"/>
              <w:rPr>
                <w:rFonts w:ascii="標楷體" w:eastAsia="標楷體" w:hAnsi="標楷體"/>
              </w:rPr>
            </w:pPr>
            <w:r w:rsidRPr="00DD5726">
              <w:rPr>
                <w:rFonts w:ascii="標楷體" w:eastAsia="標楷體" w:hAnsi="標楷體" w:hint="eastAsia"/>
              </w:rPr>
              <w:t>(2小時)</w:t>
            </w:r>
          </w:p>
        </w:tc>
        <w:tc>
          <w:tcPr>
            <w:tcW w:w="2738" w:type="dxa"/>
            <w:vAlign w:val="center"/>
          </w:tcPr>
          <w:p w:rsidR="00580DEB" w:rsidRPr="00193A22" w:rsidRDefault="00580DEB" w:rsidP="00862216">
            <w:pPr>
              <w:adjustRightInd w:val="0"/>
              <w:snapToGrid w:val="0"/>
              <w:spacing w:beforeLines="50" w:afterLines="50"/>
              <w:jc w:val="center"/>
              <w:rPr>
                <w:rFonts w:eastAsia="標楷體"/>
                <w:b/>
                <w:color w:val="000000"/>
                <w:sz w:val="26"/>
                <w:szCs w:val="26"/>
              </w:rPr>
            </w:pPr>
            <w:r w:rsidRPr="00193A22">
              <w:rPr>
                <w:rFonts w:eastAsia="標楷體" w:hint="eastAsia"/>
                <w:b/>
                <w:sz w:val="26"/>
                <w:szCs w:val="26"/>
              </w:rPr>
              <w:t xml:space="preserve">The 7 Habits of Highly </w:t>
            </w:r>
            <w:r>
              <w:rPr>
                <w:rFonts w:eastAsia="標楷體" w:hint="eastAsia"/>
                <w:b/>
                <w:sz w:val="26"/>
                <w:szCs w:val="26"/>
              </w:rPr>
              <w:t>E</w:t>
            </w:r>
            <w:r w:rsidRPr="00193A22">
              <w:rPr>
                <w:rFonts w:eastAsia="標楷體" w:hint="eastAsia"/>
                <w:b/>
                <w:sz w:val="26"/>
                <w:szCs w:val="26"/>
              </w:rPr>
              <w:t>ffective Researchers</w:t>
            </w:r>
          </w:p>
        </w:tc>
        <w:tc>
          <w:tcPr>
            <w:tcW w:w="2160" w:type="dxa"/>
            <w:vAlign w:val="center"/>
          </w:tcPr>
          <w:p w:rsidR="00580DEB" w:rsidRPr="0080589B" w:rsidRDefault="00580DEB" w:rsidP="00862216">
            <w:pPr>
              <w:adjustRightInd w:val="0"/>
              <w:snapToGrid w:val="0"/>
              <w:spacing w:beforeLines="50"/>
              <w:jc w:val="center"/>
              <w:rPr>
                <w:rFonts w:eastAsia="標楷體"/>
                <w:b/>
              </w:rPr>
            </w:pPr>
            <w:r>
              <w:rPr>
                <w:rFonts w:eastAsia="標楷體"/>
                <w:b/>
              </w:rPr>
              <w:t>Steve Walla</w:t>
            </w:r>
            <w:r w:rsidRPr="0080589B">
              <w:rPr>
                <w:rFonts w:eastAsia="標楷體"/>
                <w:b/>
              </w:rPr>
              <w:t>ce</w:t>
            </w:r>
          </w:p>
          <w:p w:rsidR="00580DEB" w:rsidRPr="0080589B" w:rsidRDefault="00580DEB" w:rsidP="00862216">
            <w:pPr>
              <w:adjustRightInd w:val="0"/>
              <w:snapToGrid w:val="0"/>
              <w:spacing w:beforeLines="50" w:afterLines="50"/>
              <w:jc w:val="center"/>
              <w:rPr>
                <w:rFonts w:eastAsia="標楷體"/>
                <w:color w:val="FF0000"/>
              </w:rPr>
            </w:pPr>
            <w:r w:rsidRPr="0080589B">
              <w:rPr>
                <w:rFonts w:eastAsia="標楷體"/>
              </w:rPr>
              <w:t>(</w:t>
            </w:r>
            <w:proofErr w:type="gramStart"/>
            <w:r w:rsidRPr="0080589B">
              <w:rPr>
                <w:rFonts w:eastAsia="標楷體" w:hAnsi="標楷體"/>
              </w:rPr>
              <w:t>華勒絲學術</w:t>
            </w:r>
            <w:proofErr w:type="gramEnd"/>
            <w:r w:rsidRPr="0080589B">
              <w:rPr>
                <w:rFonts w:eastAsia="標楷體" w:hAnsi="標楷體"/>
              </w:rPr>
              <w:t>英文編修公司</w:t>
            </w:r>
            <w:r>
              <w:rPr>
                <w:rFonts w:eastAsia="標楷體" w:hAnsi="標楷體" w:hint="eastAsia"/>
              </w:rPr>
              <w:t>顧問</w:t>
            </w:r>
            <w:r w:rsidRPr="0080589B">
              <w:rPr>
                <w:rFonts w:eastAsia="標楷體"/>
              </w:rPr>
              <w:t>)</w:t>
            </w:r>
          </w:p>
        </w:tc>
        <w:tc>
          <w:tcPr>
            <w:tcW w:w="1677" w:type="dxa"/>
            <w:vAlign w:val="center"/>
          </w:tcPr>
          <w:p w:rsidR="00580DEB"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color w:val="000000"/>
              </w:rPr>
              <w:t>本校民生校區</w:t>
            </w:r>
          </w:p>
          <w:p w:rsidR="00580DEB" w:rsidRDefault="00580DEB" w:rsidP="00862216">
            <w:pPr>
              <w:adjustRightInd w:val="0"/>
              <w:snapToGrid w:val="0"/>
              <w:spacing w:beforeLines="50"/>
              <w:jc w:val="center"/>
              <w:rPr>
                <w:rFonts w:ascii="標楷體" w:eastAsia="標楷體" w:hAnsi="標楷體"/>
              </w:rPr>
            </w:pPr>
            <w:r w:rsidRPr="007C1A95">
              <w:rPr>
                <w:rFonts w:ascii="標楷體" w:eastAsia="標楷體" w:hAnsi="標楷體" w:hint="eastAsia"/>
              </w:rPr>
              <w:t>五</w:t>
            </w:r>
            <w:proofErr w:type="gramStart"/>
            <w:r w:rsidRPr="007C1A95">
              <w:rPr>
                <w:rFonts w:ascii="標楷體" w:eastAsia="標楷體" w:hAnsi="標楷體" w:hint="eastAsia"/>
              </w:rPr>
              <w:t>育樓</w:t>
            </w:r>
            <w:proofErr w:type="gramEnd"/>
            <w:r w:rsidRPr="007C1A95">
              <w:rPr>
                <w:rFonts w:ascii="標楷體" w:eastAsia="標楷體" w:hAnsi="標楷體" w:hint="eastAsia"/>
              </w:rPr>
              <w:t>4樓</w:t>
            </w:r>
          </w:p>
          <w:p w:rsidR="00580DEB" w:rsidRPr="007C1A95"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rPr>
              <w:t>第</w:t>
            </w:r>
            <w:r>
              <w:rPr>
                <w:rFonts w:ascii="標楷體" w:eastAsia="標楷體" w:hAnsi="標楷體" w:hint="eastAsia"/>
              </w:rPr>
              <w:t>3</w:t>
            </w:r>
            <w:r w:rsidRPr="007C1A95">
              <w:rPr>
                <w:rFonts w:ascii="標楷體" w:eastAsia="標楷體" w:hAnsi="標楷體" w:hint="eastAsia"/>
              </w:rPr>
              <w:t>會議室</w:t>
            </w:r>
          </w:p>
        </w:tc>
      </w:tr>
      <w:tr w:rsidR="00580DEB" w:rsidRPr="007C1A95" w:rsidTr="00E331D6">
        <w:trPr>
          <w:trHeight w:val="593"/>
          <w:jc w:val="center"/>
        </w:trPr>
        <w:tc>
          <w:tcPr>
            <w:tcW w:w="1956" w:type="dxa"/>
            <w:vAlign w:val="center"/>
          </w:tcPr>
          <w:p w:rsidR="00580DEB" w:rsidRPr="00DD5726" w:rsidRDefault="00580DEB" w:rsidP="00E331D6">
            <w:pPr>
              <w:adjustRightInd w:val="0"/>
              <w:snapToGrid w:val="0"/>
              <w:spacing w:line="240" w:lineRule="atLeast"/>
              <w:jc w:val="center"/>
              <w:rPr>
                <w:rFonts w:ascii="標楷體" w:eastAsia="標楷體" w:hAnsi="標楷體"/>
              </w:rPr>
            </w:pPr>
            <w:r w:rsidRPr="00DD5726">
              <w:rPr>
                <w:rFonts w:ascii="標楷體" w:eastAsia="標楷體" w:hAnsi="標楷體" w:hint="eastAsia"/>
              </w:rPr>
              <w:t>14：50~15：10</w:t>
            </w:r>
          </w:p>
        </w:tc>
        <w:tc>
          <w:tcPr>
            <w:tcW w:w="6575" w:type="dxa"/>
            <w:gridSpan w:val="3"/>
            <w:vAlign w:val="center"/>
          </w:tcPr>
          <w:p w:rsidR="00580DEB" w:rsidRPr="007C1A95" w:rsidRDefault="00580DEB" w:rsidP="00E331D6">
            <w:pPr>
              <w:adjustRightInd w:val="0"/>
              <w:snapToGrid w:val="0"/>
              <w:spacing w:line="240" w:lineRule="atLeast"/>
              <w:jc w:val="center"/>
              <w:rPr>
                <w:rFonts w:ascii="標楷體" w:eastAsia="標楷體" w:hAnsi="標楷體"/>
                <w:color w:val="000000"/>
              </w:rPr>
            </w:pPr>
            <w:r w:rsidRPr="00453642">
              <w:rPr>
                <w:rFonts w:ascii="標楷體" w:eastAsia="標楷體" w:hAnsi="標楷體"/>
                <w:color w:val="000000"/>
              </w:rPr>
              <w:t>休息與交流</w:t>
            </w:r>
          </w:p>
        </w:tc>
      </w:tr>
      <w:tr w:rsidR="00580DEB" w:rsidRPr="007C1A95" w:rsidTr="00E331D6">
        <w:trPr>
          <w:trHeight w:val="1556"/>
          <w:jc w:val="center"/>
        </w:trPr>
        <w:tc>
          <w:tcPr>
            <w:tcW w:w="1956" w:type="dxa"/>
            <w:vAlign w:val="center"/>
          </w:tcPr>
          <w:p w:rsidR="00580DEB" w:rsidRPr="00DD5726" w:rsidRDefault="00580DEB" w:rsidP="00E331D6">
            <w:pPr>
              <w:adjustRightInd w:val="0"/>
              <w:snapToGrid w:val="0"/>
              <w:spacing w:line="240" w:lineRule="atLeast"/>
              <w:jc w:val="center"/>
              <w:rPr>
                <w:rFonts w:ascii="標楷體" w:eastAsia="標楷體" w:hAnsi="標楷體"/>
              </w:rPr>
            </w:pPr>
            <w:r w:rsidRPr="00DD5726">
              <w:rPr>
                <w:rFonts w:ascii="標楷體" w:eastAsia="標楷體" w:hAnsi="標楷體" w:hint="eastAsia"/>
              </w:rPr>
              <w:t>15：10~17:00</w:t>
            </w:r>
          </w:p>
          <w:p w:rsidR="00580DEB" w:rsidRPr="00DD5726" w:rsidRDefault="00580DEB" w:rsidP="00E331D6">
            <w:pPr>
              <w:adjustRightInd w:val="0"/>
              <w:snapToGrid w:val="0"/>
              <w:spacing w:line="240" w:lineRule="atLeast"/>
              <w:jc w:val="center"/>
              <w:rPr>
                <w:rFonts w:ascii="標楷體" w:eastAsia="標楷體" w:hAnsi="標楷體"/>
              </w:rPr>
            </w:pPr>
            <w:r w:rsidRPr="00DD5726">
              <w:rPr>
                <w:rFonts w:ascii="標楷體" w:eastAsia="標楷體" w:hAnsi="標楷體" w:hint="eastAsia"/>
              </w:rPr>
              <w:t>(2小時)</w:t>
            </w:r>
          </w:p>
        </w:tc>
        <w:tc>
          <w:tcPr>
            <w:tcW w:w="2738" w:type="dxa"/>
            <w:vAlign w:val="center"/>
          </w:tcPr>
          <w:p w:rsidR="00580DEB" w:rsidRPr="00193A22" w:rsidRDefault="00580DEB" w:rsidP="00862216">
            <w:pPr>
              <w:adjustRightInd w:val="0"/>
              <w:snapToGrid w:val="0"/>
              <w:spacing w:beforeLines="50" w:afterLines="50"/>
              <w:jc w:val="center"/>
              <w:rPr>
                <w:rFonts w:eastAsia="標楷體"/>
                <w:b/>
                <w:color w:val="000000"/>
                <w:sz w:val="26"/>
                <w:szCs w:val="26"/>
              </w:rPr>
            </w:pPr>
            <w:r w:rsidRPr="00193A22">
              <w:rPr>
                <w:rFonts w:eastAsia="標楷體"/>
                <w:b/>
                <w:sz w:val="26"/>
                <w:szCs w:val="26"/>
              </w:rPr>
              <w:t xml:space="preserve">How to </w:t>
            </w:r>
            <w:r>
              <w:rPr>
                <w:rFonts w:eastAsia="標楷體" w:hint="eastAsia"/>
                <w:b/>
                <w:sz w:val="26"/>
                <w:szCs w:val="26"/>
              </w:rPr>
              <w:t>U</w:t>
            </w:r>
            <w:r w:rsidRPr="00193A22">
              <w:rPr>
                <w:rFonts w:eastAsia="標楷體" w:hint="eastAsia"/>
                <w:b/>
                <w:sz w:val="26"/>
                <w:szCs w:val="26"/>
              </w:rPr>
              <w:t xml:space="preserve">nderstand </w:t>
            </w:r>
            <w:r>
              <w:rPr>
                <w:rFonts w:eastAsia="標楷體" w:hint="eastAsia"/>
                <w:b/>
                <w:sz w:val="26"/>
                <w:szCs w:val="26"/>
              </w:rPr>
              <w:t>J</w:t>
            </w:r>
            <w:r w:rsidRPr="00193A22">
              <w:rPr>
                <w:rFonts w:eastAsia="標楷體" w:hint="eastAsia"/>
                <w:b/>
                <w:sz w:val="26"/>
                <w:szCs w:val="26"/>
              </w:rPr>
              <w:t xml:space="preserve">ournal and </w:t>
            </w:r>
            <w:r>
              <w:rPr>
                <w:rFonts w:eastAsia="標楷體" w:hint="eastAsia"/>
                <w:b/>
                <w:sz w:val="26"/>
                <w:szCs w:val="26"/>
              </w:rPr>
              <w:t>S</w:t>
            </w:r>
            <w:r w:rsidRPr="00193A22">
              <w:rPr>
                <w:rFonts w:eastAsia="標楷體" w:hint="eastAsia"/>
                <w:b/>
                <w:sz w:val="26"/>
                <w:szCs w:val="26"/>
              </w:rPr>
              <w:t xml:space="preserve">ubmission </w:t>
            </w:r>
            <w:r>
              <w:rPr>
                <w:rFonts w:eastAsia="標楷體" w:hint="eastAsia"/>
                <w:b/>
                <w:sz w:val="26"/>
                <w:szCs w:val="26"/>
              </w:rPr>
              <w:t>G</w:t>
            </w:r>
            <w:r w:rsidRPr="00193A22">
              <w:rPr>
                <w:rFonts w:eastAsia="標楷體" w:hint="eastAsia"/>
                <w:b/>
                <w:sz w:val="26"/>
                <w:szCs w:val="26"/>
              </w:rPr>
              <w:t>uidelines</w:t>
            </w:r>
          </w:p>
        </w:tc>
        <w:tc>
          <w:tcPr>
            <w:tcW w:w="2160" w:type="dxa"/>
            <w:vAlign w:val="center"/>
          </w:tcPr>
          <w:p w:rsidR="00580DEB" w:rsidRPr="0080589B" w:rsidRDefault="00580DEB" w:rsidP="00862216">
            <w:pPr>
              <w:adjustRightInd w:val="0"/>
              <w:snapToGrid w:val="0"/>
              <w:spacing w:beforeLines="50"/>
              <w:jc w:val="center"/>
              <w:rPr>
                <w:rFonts w:eastAsia="標楷體"/>
                <w:b/>
              </w:rPr>
            </w:pPr>
            <w:r>
              <w:rPr>
                <w:rFonts w:eastAsia="標楷體"/>
                <w:b/>
              </w:rPr>
              <w:t>Steve Walla</w:t>
            </w:r>
            <w:r w:rsidRPr="0080589B">
              <w:rPr>
                <w:rFonts w:eastAsia="標楷體"/>
                <w:b/>
              </w:rPr>
              <w:t>ce</w:t>
            </w:r>
          </w:p>
          <w:p w:rsidR="00580DEB" w:rsidRPr="0080589B" w:rsidRDefault="00580DEB" w:rsidP="00862216">
            <w:pPr>
              <w:adjustRightInd w:val="0"/>
              <w:snapToGrid w:val="0"/>
              <w:spacing w:beforeLines="50" w:afterLines="50"/>
              <w:jc w:val="center"/>
              <w:rPr>
                <w:rFonts w:eastAsia="標楷體"/>
                <w:color w:val="FF0000"/>
              </w:rPr>
            </w:pPr>
            <w:r w:rsidRPr="0080589B">
              <w:rPr>
                <w:rFonts w:eastAsia="標楷體"/>
              </w:rPr>
              <w:t>(</w:t>
            </w:r>
            <w:proofErr w:type="gramStart"/>
            <w:r w:rsidRPr="0080589B">
              <w:rPr>
                <w:rFonts w:eastAsia="標楷體" w:hAnsi="標楷體"/>
              </w:rPr>
              <w:t>華勒絲學術</w:t>
            </w:r>
            <w:proofErr w:type="gramEnd"/>
            <w:r w:rsidRPr="0080589B">
              <w:rPr>
                <w:rFonts w:eastAsia="標楷體" w:hAnsi="標楷體"/>
              </w:rPr>
              <w:t>英文編修公司</w:t>
            </w:r>
            <w:r>
              <w:rPr>
                <w:rFonts w:eastAsia="標楷體" w:hAnsi="標楷體" w:hint="eastAsia"/>
              </w:rPr>
              <w:t>顧問</w:t>
            </w:r>
            <w:r w:rsidRPr="0080589B">
              <w:rPr>
                <w:rFonts w:eastAsia="標楷體"/>
              </w:rPr>
              <w:t>)</w:t>
            </w:r>
          </w:p>
        </w:tc>
        <w:tc>
          <w:tcPr>
            <w:tcW w:w="1677" w:type="dxa"/>
            <w:vAlign w:val="center"/>
          </w:tcPr>
          <w:p w:rsidR="00580DEB"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color w:val="000000"/>
              </w:rPr>
              <w:t>本校民生校區</w:t>
            </w:r>
          </w:p>
          <w:p w:rsidR="00580DEB" w:rsidRDefault="00580DEB" w:rsidP="00862216">
            <w:pPr>
              <w:adjustRightInd w:val="0"/>
              <w:snapToGrid w:val="0"/>
              <w:spacing w:beforeLines="50"/>
              <w:jc w:val="center"/>
              <w:rPr>
                <w:rFonts w:ascii="標楷體" w:eastAsia="標楷體" w:hAnsi="標楷體"/>
              </w:rPr>
            </w:pPr>
            <w:r w:rsidRPr="007C1A95">
              <w:rPr>
                <w:rFonts w:ascii="標楷體" w:eastAsia="標楷體" w:hAnsi="標楷體" w:hint="eastAsia"/>
              </w:rPr>
              <w:t>五</w:t>
            </w:r>
            <w:proofErr w:type="gramStart"/>
            <w:r w:rsidRPr="007C1A95">
              <w:rPr>
                <w:rFonts w:ascii="標楷體" w:eastAsia="標楷體" w:hAnsi="標楷體" w:hint="eastAsia"/>
              </w:rPr>
              <w:t>育樓</w:t>
            </w:r>
            <w:proofErr w:type="gramEnd"/>
            <w:r w:rsidRPr="007C1A95">
              <w:rPr>
                <w:rFonts w:ascii="標楷體" w:eastAsia="標楷體" w:hAnsi="標楷體" w:hint="eastAsia"/>
              </w:rPr>
              <w:t>4樓</w:t>
            </w:r>
          </w:p>
          <w:p w:rsidR="00580DEB" w:rsidRPr="007C1A95" w:rsidRDefault="00580DEB" w:rsidP="00862216">
            <w:pPr>
              <w:adjustRightInd w:val="0"/>
              <w:snapToGrid w:val="0"/>
              <w:spacing w:beforeLines="50"/>
              <w:jc w:val="center"/>
              <w:rPr>
                <w:rFonts w:ascii="標楷體" w:eastAsia="標楷體" w:hAnsi="標楷體"/>
                <w:color w:val="000000"/>
              </w:rPr>
            </w:pPr>
            <w:r w:rsidRPr="007C1A95">
              <w:rPr>
                <w:rFonts w:ascii="標楷體" w:eastAsia="標楷體" w:hAnsi="標楷體" w:hint="eastAsia"/>
              </w:rPr>
              <w:t>第</w:t>
            </w:r>
            <w:r>
              <w:rPr>
                <w:rFonts w:ascii="標楷體" w:eastAsia="標楷體" w:hAnsi="標楷體" w:hint="eastAsia"/>
              </w:rPr>
              <w:t>3</w:t>
            </w:r>
            <w:r w:rsidRPr="007C1A95">
              <w:rPr>
                <w:rFonts w:ascii="標楷體" w:eastAsia="標楷體" w:hAnsi="標楷體" w:hint="eastAsia"/>
              </w:rPr>
              <w:t>會議室</w:t>
            </w:r>
          </w:p>
        </w:tc>
      </w:tr>
      <w:tr w:rsidR="00580DEB" w:rsidRPr="007C1A95" w:rsidTr="00E331D6">
        <w:trPr>
          <w:trHeight w:val="545"/>
          <w:jc w:val="center"/>
        </w:trPr>
        <w:tc>
          <w:tcPr>
            <w:tcW w:w="1956" w:type="dxa"/>
            <w:vAlign w:val="center"/>
          </w:tcPr>
          <w:p w:rsidR="00580DEB" w:rsidRPr="007C1A95" w:rsidRDefault="00580DEB" w:rsidP="00E331D6">
            <w:pPr>
              <w:adjustRightInd w:val="0"/>
              <w:snapToGrid w:val="0"/>
              <w:spacing w:line="240" w:lineRule="atLeast"/>
              <w:jc w:val="center"/>
              <w:rPr>
                <w:rFonts w:ascii="標楷體" w:eastAsia="標楷體" w:hAnsi="標楷體"/>
                <w:color w:val="000000"/>
              </w:rPr>
            </w:pPr>
            <w:r w:rsidRPr="007C1A95">
              <w:rPr>
                <w:rFonts w:ascii="標楷體" w:eastAsia="標楷體" w:hAnsi="標楷體" w:hint="eastAsia"/>
                <w:color w:val="000000"/>
              </w:rPr>
              <w:t>1</w:t>
            </w:r>
            <w:r>
              <w:rPr>
                <w:rFonts w:ascii="標楷體" w:eastAsia="標楷體" w:hAnsi="標楷體" w:hint="eastAsia"/>
                <w:color w:val="000000"/>
              </w:rPr>
              <w:t>7:00</w:t>
            </w:r>
          </w:p>
        </w:tc>
        <w:tc>
          <w:tcPr>
            <w:tcW w:w="6575" w:type="dxa"/>
            <w:gridSpan w:val="3"/>
            <w:vAlign w:val="center"/>
          </w:tcPr>
          <w:p w:rsidR="00580DEB" w:rsidRPr="007C1A95" w:rsidRDefault="00580DEB" w:rsidP="00E331D6">
            <w:pPr>
              <w:adjustRightInd w:val="0"/>
              <w:snapToGrid w:val="0"/>
              <w:spacing w:line="0" w:lineRule="atLeast"/>
              <w:jc w:val="center"/>
              <w:rPr>
                <w:rFonts w:ascii="標楷體" w:eastAsia="標楷體" w:hAnsi="標楷體"/>
                <w:color w:val="000000"/>
                <w:kern w:val="0"/>
              </w:rPr>
            </w:pPr>
            <w:r w:rsidRPr="007C1A95">
              <w:rPr>
                <w:rFonts w:ascii="標楷體" w:eastAsia="標楷體" w:hAnsi="標楷體" w:hint="eastAsia"/>
                <w:color w:val="000000"/>
                <w:kern w:val="0"/>
              </w:rPr>
              <w:t>賦   歸</w:t>
            </w:r>
          </w:p>
        </w:tc>
      </w:tr>
    </w:tbl>
    <w:p w:rsidR="00580DEB" w:rsidRDefault="00580DEB" w:rsidP="00580DEB">
      <w:pPr>
        <w:snapToGrid w:val="0"/>
        <w:spacing w:before="100" w:beforeAutospacing="1" w:after="100" w:afterAutospacing="1" w:line="560" w:lineRule="exact"/>
        <w:ind w:left="721" w:hangingChars="300" w:hanging="721"/>
        <w:jc w:val="both"/>
        <w:rPr>
          <w:rFonts w:ascii="標楷體" w:eastAsia="標楷體" w:hAnsi="標楷體"/>
          <w:b/>
          <w:color w:val="000000"/>
        </w:rPr>
      </w:pPr>
    </w:p>
    <w:p w:rsidR="00580DEB" w:rsidRDefault="00580DEB">
      <w:pPr>
        <w:rPr>
          <w:rFonts w:eastAsiaTheme="minorEastAsia" w:hint="eastAsia"/>
        </w:rPr>
      </w:pPr>
    </w:p>
    <w:p w:rsidR="00691C14" w:rsidRDefault="00691C14">
      <w:pPr>
        <w:rPr>
          <w:rFonts w:eastAsiaTheme="minorEastAsia" w:hint="eastAsia"/>
        </w:rPr>
      </w:pPr>
    </w:p>
    <w:p w:rsidR="00691C14" w:rsidRDefault="00691C14" w:rsidP="00691C14">
      <w:r>
        <w:rPr>
          <w:rFonts w:ascii="新細明體" w:eastAsia="新細明體" w:hAnsi="新細明體" w:cs="新細明體" w:hint="eastAsia"/>
        </w:rPr>
        <w:t>與應用語言學大師</w:t>
      </w:r>
      <w:r>
        <w:t>Lourdes Ortega</w:t>
      </w:r>
      <w:r>
        <w:rPr>
          <w:rFonts w:ascii="新細明體" w:eastAsia="新細明體" w:hAnsi="新細明體" w:cs="新細明體" w:hint="eastAsia"/>
        </w:rPr>
        <w:t>教授對話</w:t>
      </w:r>
      <w:r>
        <w:t xml:space="preserve"> </w:t>
      </w:r>
    </w:p>
    <w:tbl>
      <w:tblPr>
        <w:tblW w:w="5000" w:type="pct"/>
        <w:tblCellSpacing w:w="0" w:type="dxa"/>
        <w:tblCellMar>
          <w:left w:w="0" w:type="dxa"/>
          <w:right w:w="0" w:type="dxa"/>
        </w:tblCellMar>
        <w:tblLook w:val="04A0"/>
      </w:tblPr>
      <w:tblGrid>
        <w:gridCol w:w="9638"/>
      </w:tblGrid>
      <w:tr w:rsidR="00691C14" w:rsidTr="00691C14">
        <w:trPr>
          <w:tblCellSpacing w:w="0" w:type="dxa"/>
        </w:trPr>
        <w:tc>
          <w:tcPr>
            <w:tcW w:w="0" w:type="auto"/>
            <w:vAlign w:val="center"/>
            <w:hideMark/>
          </w:tcPr>
          <w:p w:rsidR="00691C14" w:rsidRDefault="00691C14">
            <w:pPr>
              <w:rPr>
                <w:rFonts w:ascii="新細明體" w:eastAsia="新細明體" w:hAnsi="新細明體" w:cs="新細明體"/>
              </w:rPr>
            </w:pPr>
          </w:p>
        </w:tc>
      </w:tr>
      <w:tr w:rsidR="00691C14" w:rsidTr="00691C14">
        <w:trPr>
          <w:tblCellSpacing w:w="0" w:type="dxa"/>
        </w:trPr>
        <w:tc>
          <w:tcPr>
            <w:tcW w:w="0" w:type="auto"/>
            <w:vAlign w:val="center"/>
            <w:hideMark/>
          </w:tcPr>
          <w:p w:rsidR="00691C14" w:rsidRDefault="00691C14">
            <w:pPr>
              <w:rPr>
                <w:rFonts w:ascii="新細明體" w:eastAsia="新細明體" w:hAnsi="新細明體" w:cs="新細明體"/>
              </w:rPr>
            </w:pPr>
          </w:p>
        </w:tc>
      </w:tr>
    </w:tbl>
    <w:p w:rsidR="00691C14" w:rsidRDefault="00691C14" w:rsidP="00691C14">
      <w:pPr>
        <w:pStyle w:val="Web"/>
      </w:pPr>
      <w:r>
        <w:rPr>
          <w:noProof/>
        </w:rPr>
        <w:lastRenderedPageBreak/>
        <w:drawing>
          <wp:inline distT="0" distB="0" distL="0" distR="0">
            <wp:extent cx="6015887" cy="8519746"/>
            <wp:effectExtent l="19050" t="0" r="3913" b="0"/>
            <wp:docPr id="5" name="圖片 1" descr="http://y100.web.nthu.edu.tw/ezfiles/189/1189/img/674/_news_76_89dece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100.web.nthu.edu.tw/ezfiles/189/1189/img/674/_news_76_89dece79.jpg"/>
                    <pic:cNvPicPr>
                      <a:picLocks noChangeAspect="1" noChangeArrowheads="1"/>
                    </pic:cNvPicPr>
                  </pic:nvPicPr>
                  <pic:blipFill>
                    <a:blip r:embed="rId22"/>
                    <a:srcRect/>
                    <a:stretch>
                      <a:fillRect/>
                    </a:stretch>
                  </pic:blipFill>
                  <pic:spPr bwMode="auto">
                    <a:xfrm>
                      <a:off x="0" y="0"/>
                      <a:ext cx="6019600" cy="8525004"/>
                    </a:xfrm>
                    <a:prstGeom prst="rect">
                      <a:avLst/>
                    </a:prstGeom>
                    <a:noFill/>
                    <a:ln w="9525">
                      <a:noFill/>
                      <a:miter lim="800000"/>
                      <a:headEnd/>
                      <a:tailEnd/>
                    </a:ln>
                  </pic:spPr>
                </pic:pic>
              </a:graphicData>
            </a:graphic>
          </wp:inline>
        </w:drawing>
      </w:r>
    </w:p>
    <w:p w:rsidR="00691C14" w:rsidRDefault="00691C14" w:rsidP="00691C14">
      <w:pPr>
        <w:pStyle w:val="Web"/>
      </w:pPr>
      <w:r>
        <w:t> </w:t>
      </w:r>
    </w:p>
    <w:p w:rsidR="00691C14" w:rsidRDefault="00691C14" w:rsidP="00691C14">
      <w:pPr>
        <w:jc w:val="center"/>
      </w:pPr>
      <w:r>
        <w:rPr>
          <w:rStyle w:val="a6"/>
          <w:rFonts w:ascii="新細明體" w:eastAsia="新細明體" w:hAnsi="新細明體" w:cs="新細明體" w:hint="eastAsia"/>
        </w:rPr>
        <w:lastRenderedPageBreak/>
        <w:t>「</w:t>
      </w:r>
      <w:r>
        <w:rPr>
          <w:rStyle w:val="a6"/>
        </w:rPr>
        <w:t xml:space="preserve"> </w:t>
      </w:r>
      <w:r>
        <w:rPr>
          <w:rStyle w:val="a6"/>
          <w:rFonts w:ascii="新細明體" w:eastAsia="新細明體" w:hAnsi="新細明體" w:cs="新細明體" w:hint="eastAsia"/>
        </w:rPr>
        <w:t>與</w:t>
      </w:r>
      <w:r>
        <w:rPr>
          <w:rStyle w:val="a6"/>
        </w:rPr>
        <w:t>Lourdes Ortega</w:t>
      </w:r>
      <w:r>
        <w:rPr>
          <w:rStyle w:val="a6"/>
          <w:rFonts w:ascii="新細明體" w:eastAsia="新細明體" w:hAnsi="新細明體" w:cs="新細明體" w:hint="eastAsia"/>
        </w:rPr>
        <w:t>教授對談</w:t>
      </w:r>
      <w:r>
        <w:rPr>
          <w:rStyle w:val="a6"/>
        </w:rPr>
        <w:t>:</w:t>
      </w:r>
      <w:r>
        <w:rPr>
          <w:rStyle w:val="a6"/>
          <w:rFonts w:ascii="新細明體" w:eastAsia="新細明體" w:hAnsi="新細明體" w:cs="新細明體" w:hint="eastAsia"/>
        </w:rPr>
        <w:t>第二語言習得研究新趨勢」學術盛會</w:t>
      </w:r>
      <w:r>
        <w:rPr>
          <w:rStyle w:val="a6"/>
        </w:rPr>
        <w:t xml:space="preserve"> </w:t>
      </w:r>
      <w:r>
        <w:rPr>
          <w:rStyle w:val="a6"/>
          <w:rFonts w:ascii="新細明體" w:eastAsia="新細明體" w:hAnsi="新細明體" w:cs="新細明體" w:hint="eastAsia"/>
        </w:rPr>
        <w:t>邀您共享</w:t>
      </w:r>
    </w:p>
    <w:p w:rsidR="00691C14" w:rsidRDefault="00691C14" w:rsidP="00691C14">
      <w:pPr>
        <w:jc w:val="center"/>
      </w:pPr>
      <w:r>
        <w:rPr>
          <w:rStyle w:val="a6"/>
          <w:color w:val="000000"/>
        </w:rPr>
        <w:t>2011</w:t>
      </w:r>
      <w:r>
        <w:rPr>
          <w:rStyle w:val="a6"/>
          <w:rFonts w:ascii="新細明體" w:eastAsia="新細明體" w:hAnsi="新細明體" w:cs="新細明體" w:hint="eastAsia"/>
          <w:color w:val="000000"/>
        </w:rPr>
        <w:t>年</w:t>
      </w:r>
      <w:r>
        <w:rPr>
          <w:rStyle w:val="a6"/>
          <w:color w:val="000000"/>
        </w:rPr>
        <w:t>6</w:t>
      </w:r>
      <w:r>
        <w:rPr>
          <w:rStyle w:val="a6"/>
          <w:rFonts w:ascii="新細明體" w:eastAsia="新細明體" w:hAnsi="新細明體" w:cs="新細明體" w:hint="eastAsia"/>
          <w:color w:val="000000"/>
        </w:rPr>
        <w:t>月</w:t>
      </w:r>
      <w:r>
        <w:rPr>
          <w:rStyle w:val="a6"/>
          <w:color w:val="000000"/>
        </w:rPr>
        <w:t>8</w:t>
      </w:r>
      <w:r>
        <w:rPr>
          <w:rStyle w:val="a6"/>
          <w:rFonts w:ascii="新細明體" w:eastAsia="新細明體" w:hAnsi="新細明體" w:cs="新細明體" w:hint="eastAsia"/>
          <w:color w:val="000000"/>
        </w:rPr>
        <w:t>日</w:t>
      </w:r>
      <w:r>
        <w:rPr>
          <w:rStyle w:val="a6"/>
          <w:color w:val="000000"/>
        </w:rPr>
        <w:t xml:space="preserve"> </w:t>
      </w:r>
      <w:r>
        <w:rPr>
          <w:rStyle w:val="a6"/>
          <w:rFonts w:ascii="新細明體" w:eastAsia="新細明體" w:hAnsi="新細明體" w:cs="新細明體" w:hint="eastAsia"/>
          <w:color w:val="000000"/>
        </w:rPr>
        <w:t>清華大學外國語文學系</w:t>
      </w:r>
    </w:p>
    <w:p w:rsidR="00691C14" w:rsidRDefault="00691C14" w:rsidP="00691C14">
      <w:pPr>
        <w:jc w:val="center"/>
      </w:pPr>
      <w:r>
        <w:rPr>
          <w:rStyle w:val="a6"/>
        </w:rPr>
        <w:t> </w:t>
      </w:r>
    </w:p>
    <w:p w:rsidR="00691C14" w:rsidRDefault="00691C14" w:rsidP="00691C14">
      <w:r>
        <w:rPr>
          <w:rFonts w:ascii="新細明體" w:eastAsia="新細明體" w:hAnsi="新細明體" w:cs="新細明體" w:hint="eastAsia"/>
        </w:rPr>
        <w:t>國際期刊</w:t>
      </w:r>
      <w:r>
        <w:t xml:space="preserve">Language Learning </w:t>
      </w:r>
      <w:r>
        <w:rPr>
          <w:rFonts w:ascii="新細明體" w:eastAsia="新細明體" w:hAnsi="新細明體" w:cs="新細明體" w:hint="eastAsia"/>
        </w:rPr>
        <w:t>總編輯</w:t>
      </w:r>
      <w:r>
        <w:t>Lourdes Ortega</w:t>
      </w:r>
      <w:r>
        <w:rPr>
          <w:rFonts w:ascii="新細明體" w:eastAsia="新細明體" w:hAnsi="新細明體" w:cs="新細明體" w:hint="eastAsia"/>
        </w:rPr>
        <w:t>教授將於六月受邀來台，以演講和工作坊帶領大家一探「第二語言習得研究新趨勢」。</w:t>
      </w:r>
      <w:r>
        <w:t>Lourdes Ortega</w:t>
      </w:r>
      <w:r>
        <w:rPr>
          <w:rFonts w:ascii="新細明體" w:eastAsia="新細明體" w:hAnsi="新細明體" w:cs="新細明體" w:hint="eastAsia"/>
        </w:rPr>
        <w:t>教授現任教於美國夏威夷大學第二語言研究學系。研究專長包含第二語言習得、應用語言學研究方法、外語教學、以及第二語言寫作發展。更多關於</w:t>
      </w:r>
      <w:r>
        <w:t xml:space="preserve"> Lourdes Ortega</w:t>
      </w:r>
      <w:r>
        <w:rPr>
          <w:rFonts w:ascii="新細明體" w:eastAsia="新細明體" w:hAnsi="新細明體" w:cs="新細明體" w:hint="eastAsia"/>
        </w:rPr>
        <w:t>教授之訊息</w:t>
      </w:r>
      <w:r>
        <w:t xml:space="preserve">: </w:t>
      </w:r>
      <w:hyperlink r:id="rId23" w:history="1">
        <w:r>
          <w:rPr>
            <w:rStyle w:val="a7"/>
          </w:rPr>
          <w:t>http://www.fl.nthu.edu.tw/2011Ortega/intro.html</w:t>
        </w:r>
      </w:hyperlink>
    </w:p>
    <w:p w:rsidR="00691C14" w:rsidRDefault="00691C14" w:rsidP="00691C14">
      <w:r>
        <w:t> </w:t>
      </w:r>
    </w:p>
    <w:p w:rsidR="00691C14" w:rsidRDefault="00691C14" w:rsidP="00691C14">
      <w:r>
        <w:rPr>
          <w:rFonts w:ascii="新細明體" w:eastAsia="新細明體" w:hAnsi="新細明體" w:cs="新細明體" w:hint="eastAsia"/>
        </w:rPr>
        <w:t>國立清華大學外國語文學系很榮幸邀請到</w:t>
      </w:r>
      <w:r>
        <w:t>Lourdes Ortega</w:t>
      </w:r>
      <w:r>
        <w:rPr>
          <w:rFonts w:ascii="新細明體" w:eastAsia="新細明體" w:hAnsi="新細明體" w:cs="新細明體" w:hint="eastAsia"/>
        </w:rPr>
        <w:t>教授蒞臨清華大學演講，竭誠邀請您共享此次盛會。</w:t>
      </w:r>
    </w:p>
    <w:p w:rsidR="00691C14" w:rsidRDefault="00691C14" w:rsidP="00691C14">
      <w:r>
        <w:rPr>
          <w:rStyle w:val="a6"/>
          <w:rFonts w:ascii="新細明體" w:eastAsia="新細明體" w:hAnsi="新細明體" w:cs="新細明體" w:hint="eastAsia"/>
        </w:rPr>
        <w:t>學術演講</w:t>
      </w:r>
      <w:r>
        <w:rPr>
          <w:rStyle w:val="a6"/>
        </w:rPr>
        <w:t>: New trends in SLA research: Theories, methods, ethics</w:t>
      </w:r>
    </w:p>
    <w:p w:rsidR="00691C14" w:rsidRDefault="00691C14" w:rsidP="00691C14">
      <w:pPr>
        <w:ind w:hanging="511"/>
      </w:pPr>
      <w:r>
        <w:rPr>
          <w:rFonts w:ascii="新細明體" w:eastAsia="新細明體" w:hAnsi="新細明體" w:cs="新細明體" w:hint="eastAsia"/>
        </w:rPr>
        <w:t>時間</w:t>
      </w:r>
      <w:r>
        <w:t>:2011</w:t>
      </w:r>
      <w:r>
        <w:rPr>
          <w:rFonts w:ascii="新細明體" w:eastAsia="新細明體" w:hAnsi="新細明體" w:cs="新細明體" w:hint="eastAsia"/>
        </w:rPr>
        <w:t>年</w:t>
      </w:r>
      <w:r>
        <w:t>6</w:t>
      </w:r>
      <w:r>
        <w:rPr>
          <w:rFonts w:ascii="新細明體" w:eastAsia="新細明體" w:hAnsi="新細明體" w:cs="新細明體" w:hint="eastAsia"/>
        </w:rPr>
        <w:t>月</w:t>
      </w:r>
      <w:r>
        <w:t>8</w:t>
      </w:r>
      <w:r>
        <w:rPr>
          <w:rFonts w:ascii="新細明體" w:eastAsia="新細明體" w:hAnsi="新細明體" w:cs="新細明體" w:hint="eastAsia"/>
        </w:rPr>
        <w:t>日</w:t>
      </w:r>
      <w:r>
        <w:t>;</w:t>
      </w:r>
      <w:r>
        <w:rPr>
          <w:rFonts w:ascii="新細明體" w:eastAsia="新細明體" w:hAnsi="新細明體" w:cs="新細明體" w:hint="eastAsia"/>
        </w:rPr>
        <w:t>上午</w:t>
      </w:r>
      <w:r>
        <w:t xml:space="preserve">10:00-12:00 </w:t>
      </w:r>
    </w:p>
    <w:p w:rsidR="00691C14" w:rsidRDefault="00691C14" w:rsidP="00691C14">
      <w:r>
        <w:rPr>
          <w:rStyle w:val="a6"/>
          <w:rFonts w:ascii="新細明體" w:eastAsia="新細明體" w:hAnsi="新細明體" w:cs="新細明體" w:hint="eastAsia"/>
        </w:rPr>
        <w:t>學術工作坊</w:t>
      </w:r>
      <w:r>
        <w:rPr>
          <w:rStyle w:val="a6"/>
        </w:rPr>
        <w:t>: Doing Synthesis and Meta-Analysis in Applied Linguistics</w:t>
      </w:r>
    </w:p>
    <w:p w:rsidR="00691C14" w:rsidRDefault="00691C14" w:rsidP="00691C14">
      <w:r>
        <w:rPr>
          <w:rFonts w:ascii="新細明體" w:eastAsia="新細明體" w:hAnsi="新細明體" w:cs="新細明體" w:hint="eastAsia"/>
        </w:rPr>
        <w:t>時間</w:t>
      </w:r>
      <w:r>
        <w:t>:2011</w:t>
      </w:r>
      <w:r>
        <w:rPr>
          <w:rFonts w:ascii="新細明體" w:eastAsia="新細明體" w:hAnsi="新細明體" w:cs="新細明體" w:hint="eastAsia"/>
        </w:rPr>
        <w:t>年</w:t>
      </w:r>
      <w:r>
        <w:t>6</w:t>
      </w:r>
      <w:r>
        <w:rPr>
          <w:rFonts w:ascii="新細明體" w:eastAsia="新細明體" w:hAnsi="新細明體" w:cs="新細明體" w:hint="eastAsia"/>
        </w:rPr>
        <w:t>月</w:t>
      </w:r>
      <w:r>
        <w:t>8</w:t>
      </w:r>
      <w:r>
        <w:rPr>
          <w:rFonts w:ascii="新細明體" w:eastAsia="新細明體" w:hAnsi="新細明體" w:cs="新細明體" w:hint="eastAsia"/>
        </w:rPr>
        <w:t>日</w:t>
      </w:r>
      <w:r>
        <w:t xml:space="preserve">; </w:t>
      </w:r>
      <w:r>
        <w:rPr>
          <w:rFonts w:ascii="新細明體" w:eastAsia="新細明體" w:hAnsi="新細明體" w:cs="新細明體" w:hint="eastAsia"/>
        </w:rPr>
        <w:t>下午</w:t>
      </w:r>
      <w:r>
        <w:t xml:space="preserve"> 2:00-4:00 </w:t>
      </w:r>
    </w:p>
    <w:p w:rsidR="00691C14" w:rsidRDefault="00691C14" w:rsidP="00691C14">
      <w:r>
        <w:rPr>
          <w:rStyle w:val="a6"/>
          <w:rFonts w:ascii="新細明體" w:eastAsia="新細明體" w:hAnsi="新細明體" w:cs="新細明體" w:hint="eastAsia"/>
        </w:rPr>
        <w:t>報名及詳細活動資訊請見</w:t>
      </w:r>
      <w:r>
        <w:t>: http://www.fl.nthu.edu.tw/2011Ortega/index.html</w:t>
      </w:r>
    </w:p>
    <w:p w:rsidR="00691C14" w:rsidRDefault="00691C14" w:rsidP="00691C14">
      <w:r>
        <w:t xml:space="preserve">                                                                       </w:t>
      </w:r>
    </w:p>
    <w:p w:rsidR="00691C14" w:rsidRDefault="00691C14" w:rsidP="00691C14">
      <w:pPr>
        <w:jc w:val="center"/>
      </w:pPr>
      <w:r>
        <w:rPr>
          <w:rStyle w:val="a6"/>
          <w:sz w:val="20"/>
          <w:szCs w:val="20"/>
        </w:rPr>
        <w:t>A dialogue with Dr. Lourdes Ortega:</w:t>
      </w:r>
    </w:p>
    <w:p w:rsidR="00691C14" w:rsidRDefault="00691C14" w:rsidP="00691C14">
      <w:pPr>
        <w:jc w:val="center"/>
      </w:pPr>
      <w:r>
        <w:rPr>
          <w:rStyle w:val="a6"/>
          <w:sz w:val="20"/>
          <w:szCs w:val="20"/>
        </w:rPr>
        <w:t>New Trends in Second Language Acquisition Research</w:t>
      </w:r>
    </w:p>
    <w:p w:rsidR="00691C14" w:rsidRDefault="00691C14" w:rsidP="00691C14">
      <w:pPr>
        <w:jc w:val="center"/>
      </w:pPr>
      <w:r>
        <w:rPr>
          <w:rStyle w:val="a6"/>
          <w:sz w:val="20"/>
          <w:szCs w:val="20"/>
        </w:rPr>
        <w:t>June 8, 2011</w:t>
      </w:r>
    </w:p>
    <w:p w:rsidR="00691C14" w:rsidRDefault="00691C14" w:rsidP="00691C14">
      <w:pPr>
        <w:jc w:val="center"/>
      </w:pPr>
      <w:r>
        <w:rPr>
          <w:rStyle w:val="a6"/>
          <w:sz w:val="20"/>
          <w:szCs w:val="20"/>
        </w:rPr>
        <w:t>Department of Foreign Languages and Literature</w:t>
      </w:r>
    </w:p>
    <w:p w:rsidR="00691C14" w:rsidRDefault="00691C14" w:rsidP="00691C14">
      <w:pPr>
        <w:jc w:val="center"/>
      </w:pPr>
      <w:r>
        <w:rPr>
          <w:rStyle w:val="a6"/>
          <w:sz w:val="20"/>
          <w:szCs w:val="20"/>
        </w:rPr>
        <w:t xml:space="preserve">National </w:t>
      </w:r>
      <w:proofErr w:type="spellStart"/>
      <w:r>
        <w:rPr>
          <w:rStyle w:val="a6"/>
          <w:sz w:val="20"/>
          <w:szCs w:val="20"/>
        </w:rPr>
        <w:t>Tsing</w:t>
      </w:r>
      <w:proofErr w:type="spellEnd"/>
      <w:r>
        <w:rPr>
          <w:rStyle w:val="a6"/>
          <w:sz w:val="20"/>
          <w:szCs w:val="20"/>
        </w:rPr>
        <w:t xml:space="preserve"> </w:t>
      </w:r>
      <w:proofErr w:type="spellStart"/>
      <w:r>
        <w:rPr>
          <w:rStyle w:val="a6"/>
          <w:sz w:val="20"/>
          <w:szCs w:val="20"/>
        </w:rPr>
        <w:t>Hua</w:t>
      </w:r>
      <w:proofErr w:type="spellEnd"/>
      <w:r>
        <w:rPr>
          <w:rStyle w:val="a6"/>
          <w:sz w:val="20"/>
          <w:szCs w:val="20"/>
        </w:rPr>
        <w:t xml:space="preserve"> University</w:t>
      </w:r>
    </w:p>
    <w:p w:rsidR="00691C14" w:rsidRDefault="00691C14" w:rsidP="00691C14">
      <w:r>
        <w:t> </w:t>
      </w:r>
    </w:p>
    <w:p w:rsidR="00691C14" w:rsidRDefault="00691C14" w:rsidP="00691C14">
      <w:r>
        <w:t xml:space="preserve">Dr. Lourdes Ortega, editor of the international journal </w:t>
      </w:r>
      <w:r>
        <w:rPr>
          <w:rStyle w:val="af"/>
        </w:rPr>
        <w:t>Language Learning</w:t>
      </w:r>
      <w:r>
        <w:t xml:space="preserve">, will give a talk and a workshop at National </w:t>
      </w:r>
      <w:proofErr w:type="spellStart"/>
      <w:r>
        <w:t>Tsing</w:t>
      </w:r>
      <w:proofErr w:type="spellEnd"/>
      <w:r>
        <w:t xml:space="preserve"> </w:t>
      </w:r>
      <w:proofErr w:type="spellStart"/>
      <w:r>
        <w:t>Hua</w:t>
      </w:r>
      <w:proofErr w:type="spellEnd"/>
      <w:r>
        <w:t xml:space="preserve"> University on June 8, 2011. Through these two academic events, Dr. Ortega will share her perspectives on meta-analytic methods and future trends of second language research.  </w:t>
      </w:r>
    </w:p>
    <w:p w:rsidR="00691C14" w:rsidRDefault="00691C14" w:rsidP="00691C14">
      <w:r>
        <w:t> </w:t>
      </w:r>
    </w:p>
    <w:p w:rsidR="00691C14" w:rsidRDefault="00691C14" w:rsidP="00691C14">
      <w:r>
        <w:t xml:space="preserve">Dr. Lourdes Ortega is a professor at the Department of Second Language Studies at the University of Hawai‘i and editor of the international refereed journal </w:t>
      </w:r>
      <w:r>
        <w:rPr>
          <w:rStyle w:val="af"/>
        </w:rPr>
        <w:t>Language Learning</w:t>
      </w:r>
      <w:r>
        <w:t xml:space="preserve"> for the five-year term of 2010-2015. Her research interests center around second language acquisition, research methods, foreign language education, and second language writing. For more information about Dr. Lourdes Ortega, please see http://www.fl.nthu.edu.tw/2011Ortega/intro.html</w:t>
      </w:r>
    </w:p>
    <w:p w:rsidR="00691C14" w:rsidRDefault="00691C14" w:rsidP="00691C14">
      <w:r>
        <w:t> </w:t>
      </w:r>
    </w:p>
    <w:p w:rsidR="00691C14" w:rsidRDefault="00691C14" w:rsidP="00691C14">
      <w:r>
        <w:t xml:space="preserve">The Department of Foreign Languages and Literature at National </w:t>
      </w:r>
      <w:proofErr w:type="spellStart"/>
      <w:r>
        <w:t>Tsing</w:t>
      </w:r>
      <w:proofErr w:type="spellEnd"/>
      <w:r>
        <w:t xml:space="preserve"> </w:t>
      </w:r>
      <w:proofErr w:type="spellStart"/>
      <w:r>
        <w:t>Hua</w:t>
      </w:r>
      <w:proofErr w:type="spellEnd"/>
      <w:r>
        <w:t xml:space="preserve"> University is honored to have Dr. Ortega to give the following two academic events.</w:t>
      </w:r>
    </w:p>
    <w:p w:rsidR="00691C14" w:rsidRDefault="00691C14" w:rsidP="00691C14">
      <w:r>
        <w:t>Academic Talk: New trends in SLA research: Theories, methods, ethics</w:t>
      </w:r>
    </w:p>
    <w:p w:rsidR="00691C14" w:rsidRDefault="00691C14" w:rsidP="00691C14">
      <w:pPr>
        <w:ind w:hanging="511"/>
      </w:pPr>
      <w:r>
        <w:t>Time: 10:00-12:00, June 8, 2011.</w:t>
      </w:r>
    </w:p>
    <w:p w:rsidR="00691C14" w:rsidRDefault="00691C14" w:rsidP="00691C14">
      <w:r>
        <w:t>Academic workshop: Doing Synthesis and Meta-Analysis in Applied Linguistics</w:t>
      </w:r>
    </w:p>
    <w:p w:rsidR="00691C14" w:rsidRDefault="00691C14" w:rsidP="00691C14">
      <w:r>
        <w:t>Time: 14:00-16:00, June 8, 2011.</w:t>
      </w:r>
    </w:p>
    <w:p w:rsidR="00691C14" w:rsidRDefault="00691C14" w:rsidP="00691C14">
      <w:r>
        <w:lastRenderedPageBreak/>
        <w:t> </w:t>
      </w:r>
    </w:p>
    <w:p w:rsidR="00691C14" w:rsidRDefault="00691C14" w:rsidP="00691C14">
      <w:r>
        <w:t xml:space="preserve">For more information on the events and online registration, please visit </w:t>
      </w:r>
      <w:hyperlink r:id="rId24" w:history="1">
        <w:r>
          <w:rPr>
            <w:rStyle w:val="a7"/>
            <w:sz w:val="36"/>
            <w:szCs w:val="36"/>
          </w:rPr>
          <w:t>http://www.fl.nthu.edu.tw/2011Ortega/index.html</w:t>
        </w:r>
      </w:hyperlink>
    </w:p>
    <w:p w:rsidR="00691C14" w:rsidRDefault="00691C14" w:rsidP="00691C14">
      <w:r>
        <w:t> </w:t>
      </w:r>
    </w:p>
    <w:p w:rsidR="00691C14" w:rsidRPr="00691C14" w:rsidRDefault="00691C14">
      <w:pPr>
        <w:rPr>
          <w:rFonts w:eastAsiaTheme="minorEastAsia"/>
        </w:rPr>
      </w:pPr>
    </w:p>
    <w:sectPr w:rsidR="00691C14" w:rsidRPr="00691C14" w:rsidSect="00691C14">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216" w:rsidRDefault="00862216" w:rsidP="00862216">
      <w:r>
        <w:separator/>
      </w:r>
    </w:p>
  </w:endnote>
  <w:endnote w:type="continuationSeparator" w:id="1">
    <w:p w:rsidR="00862216" w:rsidRDefault="00862216" w:rsidP="008622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細明體">
    <w:altName w:val="MingLiU"/>
    <w:panose1 w:val="02020309000000000000"/>
    <w:charset w:val="88"/>
    <w:family w:val="modern"/>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華康儷金黑">
    <w:altName w:val="Arial Unicode MS"/>
    <w:charset w:val="88"/>
    <w:family w:val="modern"/>
    <w:pitch w:val="fixed"/>
    <w:sig w:usb0="00000000"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1FE" w:rsidRDefault="00862216" w:rsidP="00FE53D3">
    <w:pPr>
      <w:pStyle w:val="aa"/>
      <w:framePr w:wrap="around" w:vAnchor="text" w:hAnchor="margin" w:xAlign="center" w:y="1"/>
      <w:rPr>
        <w:rStyle w:val="ac"/>
      </w:rPr>
    </w:pPr>
    <w:r>
      <w:rPr>
        <w:rStyle w:val="ac"/>
      </w:rPr>
      <w:fldChar w:fldCharType="begin"/>
    </w:r>
    <w:r w:rsidR="007318DB">
      <w:rPr>
        <w:rStyle w:val="ac"/>
      </w:rPr>
      <w:instrText xml:space="preserve">PAGE  </w:instrText>
    </w:r>
    <w:r>
      <w:rPr>
        <w:rStyle w:val="ac"/>
      </w:rPr>
      <w:fldChar w:fldCharType="end"/>
    </w:r>
  </w:p>
  <w:p w:rsidR="00B741FE" w:rsidRDefault="00EF0D8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1FE" w:rsidRDefault="007318DB">
    <w:pPr>
      <w:pStyle w:val="aa"/>
    </w:pPr>
    <w:r w:rsidRPr="00722133">
      <w:tab/>
      <w:t xml:space="preserve">- </w:t>
    </w:r>
    <w:r w:rsidR="00862216">
      <w:fldChar w:fldCharType="begin"/>
    </w:r>
    <w:r>
      <w:instrText xml:space="preserve"> PAGE </w:instrText>
    </w:r>
    <w:r w:rsidR="00862216">
      <w:fldChar w:fldCharType="separate"/>
    </w:r>
    <w:r w:rsidR="00EF0D80">
      <w:rPr>
        <w:noProof/>
      </w:rPr>
      <w:t>10</w:t>
    </w:r>
    <w:r w:rsidR="00862216">
      <w:fldChar w:fldCharType="end"/>
    </w:r>
    <w:r w:rsidRPr="0072213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216" w:rsidRDefault="00862216" w:rsidP="00862216">
      <w:r>
        <w:separator/>
      </w:r>
    </w:p>
  </w:footnote>
  <w:footnote w:type="continuationSeparator" w:id="1">
    <w:p w:rsidR="00862216" w:rsidRDefault="00862216" w:rsidP="008622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27382"/>
    <w:multiLevelType w:val="hybridMultilevel"/>
    <w:tmpl w:val="6F3EF8E6"/>
    <w:lvl w:ilvl="0" w:tplc="92F430E0">
      <w:start w:val="1"/>
      <w:numFmt w:val="taiwaneseCountingThousand"/>
      <w:lvlText w:val="%1、"/>
      <w:lvlJc w:val="left"/>
      <w:pPr>
        <w:tabs>
          <w:tab w:val="num" w:pos="1275"/>
        </w:tabs>
        <w:ind w:left="1275" w:hanging="720"/>
      </w:pPr>
      <w:rPr>
        <w:rFonts w:hint="default"/>
        <w:color w:val="000000"/>
      </w:rPr>
    </w:lvl>
    <w:lvl w:ilvl="1" w:tplc="04090019" w:tentative="1">
      <w:start w:val="1"/>
      <w:numFmt w:val="ideographTraditional"/>
      <w:lvlText w:val="%2、"/>
      <w:lvlJc w:val="left"/>
      <w:pPr>
        <w:tabs>
          <w:tab w:val="num" w:pos="1515"/>
        </w:tabs>
        <w:ind w:left="1515" w:hanging="480"/>
      </w:pPr>
    </w:lvl>
    <w:lvl w:ilvl="2" w:tplc="0409001B" w:tentative="1">
      <w:start w:val="1"/>
      <w:numFmt w:val="lowerRoman"/>
      <w:lvlText w:val="%3."/>
      <w:lvlJc w:val="right"/>
      <w:pPr>
        <w:tabs>
          <w:tab w:val="num" w:pos="1995"/>
        </w:tabs>
        <w:ind w:left="1995" w:hanging="480"/>
      </w:pPr>
    </w:lvl>
    <w:lvl w:ilvl="3" w:tplc="0409000F" w:tentative="1">
      <w:start w:val="1"/>
      <w:numFmt w:val="decimal"/>
      <w:lvlText w:val="%4."/>
      <w:lvlJc w:val="left"/>
      <w:pPr>
        <w:tabs>
          <w:tab w:val="num" w:pos="2475"/>
        </w:tabs>
        <w:ind w:left="2475" w:hanging="480"/>
      </w:pPr>
    </w:lvl>
    <w:lvl w:ilvl="4" w:tplc="04090019" w:tentative="1">
      <w:start w:val="1"/>
      <w:numFmt w:val="ideographTraditional"/>
      <w:lvlText w:val="%5、"/>
      <w:lvlJc w:val="left"/>
      <w:pPr>
        <w:tabs>
          <w:tab w:val="num" w:pos="2955"/>
        </w:tabs>
        <w:ind w:left="2955" w:hanging="480"/>
      </w:pPr>
    </w:lvl>
    <w:lvl w:ilvl="5" w:tplc="0409001B" w:tentative="1">
      <w:start w:val="1"/>
      <w:numFmt w:val="lowerRoman"/>
      <w:lvlText w:val="%6."/>
      <w:lvlJc w:val="right"/>
      <w:pPr>
        <w:tabs>
          <w:tab w:val="num" w:pos="3435"/>
        </w:tabs>
        <w:ind w:left="3435" w:hanging="480"/>
      </w:pPr>
    </w:lvl>
    <w:lvl w:ilvl="6" w:tplc="0409000F" w:tentative="1">
      <w:start w:val="1"/>
      <w:numFmt w:val="decimal"/>
      <w:lvlText w:val="%7."/>
      <w:lvlJc w:val="left"/>
      <w:pPr>
        <w:tabs>
          <w:tab w:val="num" w:pos="3915"/>
        </w:tabs>
        <w:ind w:left="3915" w:hanging="480"/>
      </w:pPr>
    </w:lvl>
    <w:lvl w:ilvl="7" w:tplc="04090019" w:tentative="1">
      <w:start w:val="1"/>
      <w:numFmt w:val="ideographTraditional"/>
      <w:lvlText w:val="%8、"/>
      <w:lvlJc w:val="left"/>
      <w:pPr>
        <w:tabs>
          <w:tab w:val="num" w:pos="4395"/>
        </w:tabs>
        <w:ind w:left="4395" w:hanging="480"/>
      </w:pPr>
    </w:lvl>
    <w:lvl w:ilvl="8" w:tplc="0409001B" w:tentative="1">
      <w:start w:val="1"/>
      <w:numFmt w:val="lowerRoman"/>
      <w:lvlText w:val="%9."/>
      <w:lvlJc w:val="right"/>
      <w:pPr>
        <w:tabs>
          <w:tab w:val="num" w:pos="4875"/>
        </w:tabs>
        <w:ind w:left="4875" w:hanging="480"/>
      </w:pPr>
    </w:lvl>
  </w:abstractNum>
  <w:abstractNum w:abstractNumId="1">
    <w:nsid w:val="5F243367"/>
    <w:multiLevelType w:val="hybridMultilevel"/>
    <w:tmpl w:val="E4845F76"/>
    <w:lvl w:ilvl="0" w:tplc="98965260">
      <w:start w:val="1"/>
      <w:numFmt w:val="bullet"/>
      <w:lvlText w:val=""/>
      <w:lvlJc w:val="left"/>
      <w:pPr>
        <w:ind w:left="480" w:hanging="480"/>
      </w:pPr>
      <w:rPr>
        <w:rFonts w:ascii="Wingdings" w:hAnsi="Wingdings" w:hint="default"/>
        <w:sz w:val="22"/>
        <w:szCs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652C0BB6"/>
    <w:multiLevelType w:val="hybridMultilevel"/>
    <w:tmpl w:val="6F3EF8E6"/>
    <w:lvl w:ilvl="0" w:tplc="92F430E0">
      <w:start w:val="1"/>
      <w:numFmt w:val="taiwaneseCountingThousand"/>
      <w:lvlText w:val="%1、"/>
      <w:lvlJc w:val="left"/>
      <w:pPr>
        <w:tabs>
          <w:tab w:val="num" w:pos="1275"/>
        </w:tabs>
        <w:ind w:left="1275" w:hanging="720"/>
      </w:pPr>
      <w:rPr>
        <w:rFonts w:hint="default"/>
        <w:color w:val="000000"/>
      </w:rPr>
    </w:lvl>
    <w:lvl w:ilvl="1" w:tplc="04090019" w:tentative="1">
      <w:start w:val="1"/>
      <w:numFmt w:val="ideographTraditional"/>
      <w:lvlText w:val="%2、"/>
      <w:lvlJc w:val="left"/>
      <w:pPr>
        <w:tabs>
          <w:tab w:val="num" w:pos="1515"/>
        </w:tabs>
        <w:ind w:left="1515" w:hanging="480"/>
      </w:pPr>
    </w:lvl>
    <w:lvl w:ilvl="2" w:tplc="0409001B" w:tentative="1">
      <w:start w:val="1"/>
      <w:numFmt w:val="lowerRoman"/>
      <w:lvlText w:val="%3."/>
      <w:lvlJc w:val="right"/>
      <w:pPr>
        <w:tabs>
          <w:tab w:val="num" w:pos="1995"/>
        </w:tabs>
        <w:ind w:left="1995" w:hanging="480"/>
      </w:pPr>
    </w:lvl>
    <w:lvl w:ilvl="3" w:tplc="0409000F" w:tentative="1">
      <w:start w:val="1"/>
      <w:numFmt w:val="decimal"/>
      <w:lvlText w:val="%4."/>
      <w:lvlJc w:val="left"/>
      <w:pPr>
        <w:tabs>
          <w:tab w:val="num" w:pos="2475"/>
        </w:tabs>
        <w:ind w:left="2475" w:hanging="480"/>
      </w:pPr>
    </w:lvl>
    <w:lvl w:ilvl="4" w:tplc="04090019" w:tentative="1">
      <w:start w:val="1"/>
      <w:numFmt w:val="ideographTraditional"/>
      <w:lvlText w:val="%5、"/>
      <w:lvlJc w:val="left"/>
      <w:pPr>
        <w:tabs>
          <w:tab w:val="num" w:pos="2955"/>
        </w:tabs>
        <w:ind w:left="2955" w:hanging="480"/>
      </w:pPr>
    </w:lvl>
    <w:lvl w:ilvl="5" w:tplc="0409001B" w:tentative="1">
      <w:start w:val="1"/>
      <w:numFmt w:val="lowerRoman"/>
      <w:lvlText w:val="%6."/>
      <w:lvlJc w:val="right"/>
      <w:pPr>
        <w:tabs>
          <w:tab w:val="num" w:pos="3435"/>
        </w:tabs>
        <w:ind w:left="3435" w:hanging="480"/>
      </w:pPr>
    </w:lvl>
    <w:lvl w:ilvl="6" w:tplc="0409000F" w:tentative="1">
      <w:start w:val="1"/>
      <w:numFmt w:val="decimal"/>
      <w:lvlText w:val="%7."/>
      <w:lvlJc w:val="left"/>
      <w:pPr>
        <w:tabs>
          <w:tab w:val="num" w:pos="3915"/>
        </w:tabs>
        <w:ind w:left="3915" w:hanging="480"/>
      </w:pPr>
    </w:lvl>
    <w:lvl w:ilvl="7" w:tplc="04090019" w:tentative="1">
      <w:start w:val="1"/>
      <w:numFmt w:val="ideographTraditional"/>
      <w:lvlText w:val="%8、"/>
      <w:lvlJc w:val="left"/>
      <w:pPr>
        <w:tabs>
          <w:tab w:val="num" w:pos="4395"/>
        </w:tabs>
        <w:ind w:left="4395" w:hanging="480"/>
      </w:pPr>
    </w:lvl>
    <w:lvl w:ilvl="8" w:tplc="0409001B" w:tentative="1">
      <w:start w:val="1"/>
      <w:numFmt w:val="lowerRoman"/>
      <w:lvlText w:val="%9."/>
      <w:lvlJc w:val="right"/>
      <w:pPr>
        <w:tabs>
          <w:tab w:val="num" w:pos="4875"/>
        </w:tabs>
        <w:ind w:left="4875" w:hanging="480"/>
      </w:pPr>
    </w:lvl>
  </w:abstractNum>
  <w:abstractNum w:abstractNumId="3">
    <w:nsid w:val="752B53BC"/>
    <w:multiLevelType w:val="hybridMultilevel"/>
    <w:tmpl w:val="50180A2E"/>
    <w:lvl w:ilvl="0" w:tplc="92F430E0">
      <w:start w:val="1"/>
      <w:numFmt w:val="taiwaneseCountingThousand"/>
      <w:lvlText w:val="%1、"/>
      <w:lvlJc w:val="left"/>
      <w:pPr>
        <w:ind w:left="960" w:hanging="480"/>
      </w:pPr>
      <w:rPr>
        <w:rFonts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2965"/>
    <w:rsid w:val="0004127E"/>
    <w:rsid w:val="00083798"/>
    <w:rsid w:val="002D24F7"/>
    <w:rsid w:val="00414457"/>
    <w:rsid w:val="004A1225"/>
    <w:rsid w:val="004B7B00"/>
    <w:rsid w:val="00580DEB"/>
    <w:rsid w:val="005A3BFD"/>
    <w:rsid w:val="005B2965"/>
    <w:rsid w:val="00691C14"/>
    <w:rsid w:val="007318DB"/>
    <w:rsid w:val="00843A37"/>
    <w:rsid w:val="00862216"/>
    <w:rsid w:val="009032D9"/>
    <w:rsid w:val="00EF0D80"/>
    <w:rsid w:val="00F05DF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27E"/>
    <w:pPr>
      <w:widowControl w:val="0"/>
    </w:pPr>
    <w:rPr>
      <w:rFonts w:ascii="Times New Roman" w:eastAsia="Times New Roman" w:hAnsi="Times New Roman" w:cs="Times New Roman"/>
      <w:szCs w:val="24"/>
    </w:rPr>
  </w:style>
  <w:style w:type="paragraph" w:styleId="1">
    <w:name w:val="heading 1"/>
    <w:next w:val="a"/>
    <w:link w:val="10"/>
    <w:autoRedefine/>
    <w:uiPriority w:val="9"/>
    <w:qFormat/>
    <w:rsid w:val="005A3BFD"/>
    <w:pPr>
      <w:keepNext/>
      <w:spacing w:before="180" w:after="180"/>
      <w:outlineLvl w:val="0"/>
    </w:pPr>
    <w:rPr>
      <w:rFonts w:ascii="Times New Roman" w:eastAsiaTheme="majorEastAsia" w:hAnsi="Times New Roman" w:cstheme="majorBidi"/>
      <w:b/>
      <w:bCs/>
      <w:kern w:val="52"/>
      <w:sz w:val="28"/>
      <w:szCs w:val="28"/>
    </w:rPr>
  </w:style>
  <w:style w:type="paragraph" w:styleId="2">
    <w:name w:val="heading 2"/>
    <w:basedOn w:val="a"/>
    <w:next w:val="a"/>
    <w:link w:val="20"/>
    <w:uiPriority w:val="9"/>
    <w:unhideWhenUsed/>
    <w:qFormat/>
    <w:rsid w:val="005A3BFD"/>
    <w:pPr>
      <w:keepNext/>
      <w:spacing w:line="360" w:lineRule="auto"/>
      <w:outlineLvl w:val="1"/>
    </w:pPr>
    <w:rPr>
      <w:rFonts w:asciiTheme="majorHAnsi"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A3BFD"/>
    <w:rPr>
      <w:rFonts w:ascii="Times New Roman" w:eastAsiaTheme="majorEastAsia" w:hAnsi="Times New Roman" w:cstheme="majorBidi"/>
      <w:b/>
      <w:bCs/>
      <w:kern w:val="52"/>
      <w:sz w:val="28"/>
      <w:szCs w:val="28"/>
    </w:rPr>
  </w:style>
  <w:style w:type="paragraph" w:styleId="a3">
    <w:name w:val="Body Text"/>
    <w:basedOn w:val="a"/>
    <w:link w:val="a4"/>
    <w:uiPriority w:val="99"/>
    <w:semiHidden/>
    <w:unhideWhenUsed/>
    <w:rsid w:val="005A3BFD"/>
    <w:pPr>
      <w:spacing w:after="120"/>
    </w:pPr>
  </w:style>
  <w:style w:type="character" w:customStyle="1" w:styleId="a4">
    <w:name w:val="本文 字元"/>
    <w:basedOn w:val="a0"/>
    <w:link w:val="a3"/>
    <w:uiPriority w:val="99"/>
    <w:semiHidden/>
    <w:rsid w:val="005A3BFD"/>
    <w:rPr>
      <w:rFonts w:ascii="Times New Roman" w:eastAsia="Times New Roman" w:hAnsi="Times New Roman" w:cs="Times New Roman"/>
      <w:szCs w:val="24"/>
    </w:rPr>
  </w:style>
  <w:style w:type="character" w:customStyle="1" w:styleId="20">
    <w:name w:val="標題 2 字元"/>
    <w:basedOn w:val="a0"/>
    <w:link w:val="2"/>
    <w:uiPriority w:val="9"/>
    <w:rsid w:val="005A3BFD"/>
    <w:rPr>
      <w:rFonts w:asciiTheme="majorHAnsi" w:hAnsiTheme="majorHAnsi" w:cstheme="majorBidi"/>
      <w:b/>
      <w:bCs/>
      <w:szCs w:val="24"/>
    </w:rPr>
  </w:style>
  <w:style w:type="paragraph" w:styleId="a5">
    <w:name w:val="List Paragraph"/>
    <w:basedOn w:val="a"/>
    <w:uiPriority w:val="34"/>
    <w:qFormat/>
    <w:rsid w:val="005A3BFD"/>
    <w:pPr>
      <w:ind w:leftChars="200" w:left="480"/>
    </w:pPr>
  </w:style>
  <w:style w:type="paragraph" w:styleId="Web">
    <w:name w:val="Normal (Web)"/>
    <w:basedOn w:val="a"/>
    <w:uiPriority w:val="99"/>
    <w:semiHidden/>
    <w:unhideWhenUsed/>
    <w:rsid w:val="005B2965"/>
    <w:pPr>
      <w:widowControl/>
      <w:spacing w:before="100" w:beforeAutospacing="1" w:after="100" w:afterAutospacing="1"/>
    </w:pPr>
    <w:rPr>
      <w:rFonts w:ascii="新細明體" w:eastAsia="新細明體" w:hAnsi="新細明體" w:cs="新細明體"/>
      <w:kern w:val="0"/>
    </w:rPr>
  </w:style>
  <w:style w:type="character" w:styleId="a6">
    <w:name w:val="Strong"/>
    <w:basedOn w:val="a0"/>
    <w:uiPriority w:val="22"/>
    <w:qFormat/>
    <w:rsid w:val="005B2965"/>
    <w:rPr>
      <w:b/>
      <w:bCs/>
    </w:rPr>
  </w:style>
  <w:style w:type="character" w:styleId="a7">
    <w:name w:val="Hyperlink"/>
    <w:basedOn w:val="a0"/>
    <w:uiPriority w:val="99"/>
    <w:semiHidden/>
    <w:unhideWhenUsed/>
    <w:rsid w:val="005B2965"/>
    <w:rPr>
      <w:color w:val="0000FF"/>
      <w:u w:val="single"/>
    </w:rPr>
  </w:style>
  <w:style w:type="character" w:customStyle="1" w:styleId="13px">
    <w:name w:val="13px"/>
    <w:basedOn w:val="a0"/>
    <w:rsid w:val="00580DEB"/>
  </w:style>
  <w:style w:type="paragraph" w:styleId="a8">
    <w:name w:val="Balloon Text"/>
    <w:basedOn w:val="a"/>
    <w:link w:val="a9"/>
    <w:uiPriority w:val="99"/>
    <w:semiHidden/>
    <w:unhideWhenUsed/>
    <w:rsid w:val="00580DE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80DEB"/>
    <w:rPr>
      <w:rFonts w:asciiTheme="majorHAnsi" w:eastAsiaTheme="majorEastAsia" w:hAnsiTheme="majorHAnsi" w:cstheme="majorBidi"/>
      <w:sz w:val="18"/>
      <w:szCs w:val="18"/>
    </w:rPr>
  </w:style>
  <w:style w:type="character" w:customStyle="1" w:styleId="light">
    <w:name w:val="light"/>
    <w:basedOn w:val="a0"/>
    <w:rsid w:val="00580DEB"/>
  </w:style>
  <w:style w:type="character" w:customStyle="1" w:styleId="blue">
    <w:name w:val="blue"/>
    <w:basedOn w:val="a0"/>
    <w:rsid w:val="00580DEB"/>
  </w:style>
  <w:style w:type="paragraph" w:styleId="21">
    <w:name w:val="Body Text Indent 2"/>
    <w:basedOn w:val="a"/>
    <w:link w:val="22"/>
    <w:rsid w:val="00580DEB"/>
    <w:pPr>
      <w:adjustRightInd w:val="0"/>
      <w:spacing w:line="360" w:lineRule="atLeast"/>
      <w:ind w:left="1680"/>
      <w:textAlignment w:val="baseline"/>
    </w:pPr>
    <w:rPr>
      <w:rFonts w:eastAsia="細明體"/>
      <w:kern w:val="0"/>
      <w:szCs w:val="20"/>
    </w:rPr>
  </w:style>
  <w:style w:type="character" w:customStyle="1" w:styleId="22">
    <w:name w:val="本文縮排 2 字元"/>
    <w:basedOn w:val="a0"/>
    <w:link w:val="21"/>
    <w:rsid w:val="00580DEB"/>
    <w:rPr>
      <w:rFonts w:ascii="Times New Roman" w:eastAsia="細明體" w:hAnsi="Times New Roman" w:cs="Times New Roman"/>
      <w:kern w:val="0"/>
      <w:szCs w:val="20"/>
    </w:rPr>
  </w:style>
  <w:style w:type="paragraph" w:styleId="aa">
    <w:name w:val="footer"/>
    <w:basedOn w:val="a"/>
    <w:link w:val="ab"/>
    <w:rsid w:val="00580DEB"/>
    <w:pPr>
      <w:tabs>
        <w:tab w:val="center" w:pos="4153"/>
        <w:tab w:val="right" w:pos="8306"/>
      </w:tabs>
      <w:snapToGrid w:val="0"/>
    </w:pPr>
    <w:rPr>
      <w:rFonts w:eastAsia="新細明體"/>
      <w:sz w:val="20"/>
      <w:szCs w:val="20"/>
    </w:rPr>
  </w:style>
  <w:style w:type="character" w:customStyle="1" w:styleId="ab">
    <w:name w:val="頁尾 字元"/>
    <w:basedOn w:val="a0"/>
    <w:link w:val="aa"/>
    <w:rsid w:val="00580DEB"/>
    <w:rPr>
      <w:rFonts w:ascii="Times New Roman" w:eastAsia="新細明體" w:hAnsi="Times New Roman" w:cs="Times New Roman"/>
      <w:sz w:val="20"/>
      <w:szCs w:val="20"/>
    </w:rPr>
  </w:style>
  <w:style w:type="character" w:styleId="ac">
    <w:name w:val="page number"/>
    <w:basedOn w:val="a0"/>
    <w:rsid w:val="00580DEB"/>
  </w:style>
  <w:style w:type="paragraph" w:styleId="ad">
    <w:name w:val="header"/>
    <w:basedOn w:val="a"/>
    <w:link w:val="ae"/>
    <w:uiPriority w:val="99"/>
    <w:semiHidden/>
    <w:unhideWhenUsed/>
    <w:rsid w:val="00691C14"/>
    <w:pPr>
      <w:tabs>
        <w:tab w:val="center" w:pos="4153"/>
        <w:tab w:val="right" w:pos="8306"/>
      </w:tabs>
      <w:snapToGrid w:val="0"/>
    </w:pPr>
    <w:rPr>
      <w:sz w:val="20"/>
      <w:szCs w:val="20"/>
    </w:rPr>
  </w:style>
  <w:style w:type="character" w:customStyle="1" w:styleId="ae">
    <w:name w:val="頁首 字元"/>
    <w:basedOn w:val="a0"/>
    <w:link w:val="ad"/>
    <w:uiPriority w:val="99"/>
    <w:semiHidden/>
    <w:rsid w:val="00691C14"/>
    <w:rPr>
      <w:rFonts w:ascii="Times New Roman" w:eastAsia="Times New Roman" w:hAnsi="Times New Roman" w:cs="Times New Roman"/>
      <w:sz w:val="20"/>
      <w:szCs w:val="20"/>
    </w:rPr>
  </w:style>
  <w:style w:type="character" w:styleId="af">
    <w:name w:val="Emphasis"/>
    <w:basedOn w:val="a0"/>
    <w:uiPriority w:val="20"/>
    <w:qFormat/>
    <w:rsid w:val="00691C14"/>
    <w:rPr>
      <w:i/>
      <w:iCs/>
    </w:rPr>
  </w:style>
</w:styles>
</file>

<file path=word/webSettings.xml><?xml version="1.0" encoding="utf-8"?>
<w:webSettings xmlns:r="http://schemas.openxmlformats.org/officeDocument/2006/relationships" xmlns:w="http://schemas.openxmlformats.org/wordprocessingml/2006/main">
  <w:divs>
    <w:div w:id="173346474">
      <w:bodyDiv w:val="1"/>
      <w:marLeft w:val="0"/>
      <w:marRight w:val="0"/>
      <w:marTop w:val="0"/>
      <w:marBottom w:val="0"/>
      <w:divBdr>
        <w:top w:val="none" w:sz="0" w:space="0" w:color="auto"/>
        <w:left w:val="none" w:sz="0" w:space="0" w:color="auto"/>
        <w:bottom w:val="none" w:sz="0" w:space="0" w:color="auto"/>
        <w:right w:val="none" w:sz="0" w:space="0" w:color="auto"/>
      </w:divBdr>
      <w:divsChild>
        <w:div w:id="4669829">
          <w:marLeft w:val="0"/>
          <w:marRight w:val="0"/>
          <w:marTop w:val="0"/>
          <w:marBottom w:val="0"/>
          <w:divBdr>
            <w:top w:val="none" w:sz="0" w:space="0" w:color="auto"/>
            <w:left w:val="none" w:sz="0" w:space="0" w:color="auto"/>
            <w:bottom w:val="none" w:sz="0" w:space="0" w:color="auto"/>
            <w:right w:val="none" w:sz="0" w:space="0" w:color="auto"/>
          </w:divBdr>
        </w:div>
        <w:div w:id="1102721938">
          <w:marLeft w:val="0"/>
          <w:marRight w:val="0"/>
          <w:marTop w:val="0"/>
          <w:marBottom w:val="0"/>
          <w:divBdr>
            <w:top w:val="none" w:sz="0" w:space="0" w:color="auto"/>
            <w:left w:val="none" w:sz="0" w:space="0" w:color="auto"/>
            <w:bottom w:val="none" w:sz="0" w:space="0" w:color="auto"/>
            <w:right w:val="none" w:sz="0" w:space="0" w:color="auto"/>
          </w:divBdr>
          <w:divsChild>
            <w:div w:id="85415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94227">
      <w:bodyDiv w:val="1"/>
      <w:marLeft w:val="0"/>
      <w:marRight w:val="0"/>
      <w:marTop w:val="0"/>
      <w:marBottom w:val="0"/>
      <w:divBdr>
        <w:top w:val="none" w:sz="0" w:space="0" w:color="auto"/>
        <w:left w:val="none" w:sz="0" w:space="0" w:color="auto"/>
        <w:bottom w:val="none" w:sz="0" w:space="0" w:color="auto"/>
        <w:right w:val="none" w:sz="0" w:space="0" w:color="auto"/>
      </w:divBdr>
    </w:div>
    <w:div w:id="1548373581">
      <w:bodyDiv w:val="1"/>
      <w:marLeft w:val="0"/>
      <w:marRight w:val="0"/>
      <w:marTop w:val="0"/>
      <w:marBottom w:val="0"/>
      <w:divBdr>
        <w:top w:val="none" w:sz="0" w:space="0" w:color="auto"/>
        <w:left w:val="none" w:sz="0" w:space="0" w:color="auto"/>
        <w:bottom w:val="none" w:sz="0" w:space="0" w:color="auto"/>
        <w:right w:val="none" w:sz="0" w:space="0" w:color="auto"/>
      </w:divBdr>
      <w:divsChild>
        <w:div w:id="46339756">
          <w:marLeft w:val="0"/>
          <w:marRight w:val="0"/>
          <w:marTop w:val="0"/>
          <w:marBottom w:val="0"/>
          <w:divBdr>
            <w:top w:val="none" w:sz="0" w:space="0" w:color="auto"/>
            <w:left w:val="none" w:sz="0" w:space="0" w:color="auto"/>
            <w:bottom w:val="none" w:sz="0" w:space="0" w:color="auto"/>
            <w:right w:val="none" w:sz="0" w:space="0" w:color="auto"/>
          </w:divBdr>
        </w:div>
        <w:div w:id="1127697522">
          <w:marLeft w:val="0"/>
          <w:marRight w:val="0"/>
          <w:marTop w:val="0"/>
          <w:marBottom w:val="0"/>
          <w:divBdr>
            <w:top w:val="none" w:sz="0" w:space="0" w:color="auto"/>
            <w:left w:val="none" w:sz="0" w:space="0" w:color="auto"/>
            <w:bottom w:val="none" w:sz="0" w:space="0" w:color="auto"/>
            <w:right w:val="none" w:sz="0" w:space="0" w:color="auto"/>
          </w:divBdr>
          <w:divsChild>
            <w:div w:id="1696032477">
              <w:marLeft w:val="0"/>
              <w:marRight w:val="0"/>
              <w:marTop w:val="0"/>
              <w:marBottom w:val="0"/>
              <w:divBdr>
                <w:top w:val="none" w:sz="0" w:space="0" w:color="auto"/>
                <w:left w:val="none" w:sz="0" w:space="0" w:color="auto"/>
                <w:bottom w:val="none" w:sz="0" w:space="0" w:color="auto"/>
                <w:right w:val="none" w:sz="0" w:space="0" w:color="auto"/>
              </w:divBdr>
            </w:div>
            <w:div w:id="1215389529">
              <w:marLeft w:val="0"/>
              <w:marRight w:val="0"/>
              <w:marTop w:val="0"/>
              <w:marBottom w:val="0"/>
              <w:divBdr>
                <w:top w:val="none" w:sz="0" w:space="0" w:color="auto"/>
                <w:left w:val="none" w:sz="0" w:space="0" w:color="auto"/>
                <w:bottom w:val="none" w:sz="0" w:space="0" w:color="auto"/>
                <w:right w:val="none" w:sz="0" w:space="0" w:color="auto"/>
              </w:divBdr>
            </w:div>
            <w:div w:id="123937907">
              <w:marLeft w:val="0"/>
              <w:marRight w:val="0"/>
              <w:marTop w:val="0"/>
              <w:marBottom w:val="0"/>
              <w:divBdr>
                <w:top w:val="none" w:sz="0" w:space="0" w:color="auto"/>
                <w:left w:val="none" w:sz="0" w:space="0" w:color="auto"/>
                <w:bottom w:val="none" w:sz="0" w:space="0" w:color="auto"/>
                <w:right w:val="none" w:sz="0" w:space="0" w:color="auto"/>
              </w:divBdr>
            </w:div>
            <w:div w:id="1761022881">
              <w:marLeft w:val="0"/>
              <w:marRight w:val="0"/>
              <w:marTop w:val="0"/>
              <w:marBottom w:val="0"/>
              <w:divBdr>
                <w:top w:val="none" w:sz="0" w:space="0" w:color="auto"/>
                <w:left w:val="none" w:sz="0" w:space="0" w:color="auto"/>
                <w:bottom w:val="none" w:sz="0" w:space="0" w:color="auto"/>
                <w:right w:val="none" w:sz="0" w:space="0" w:color="auto"/>
              </w:divBdr>
            </w:div>
            <w:div w:id="431363859">
              <w:marLeft w:val="991"/>
              <w:marRight w:val="0"/>
              <w:marTop w:val="0"/>
              <w:marBottom w:val="0"/>
              <w:divBdr>
                <w:top w:val="none" w:sz="0" w:space="0" w:color="auto"/>
                <w:left w:val="none" w:sz="0" w:space="0" w:color="auto"/>
                <w:bottom w:val="none" w:sz="0" w:space="0" w:color="auto"/>
                <w:right w:val="none" w:sz="0" w:space="0" w:color="auto"/>
              </w:divBdr>
            </w:div>
            <w:div w:id="1007177931">
              <w:marLeft w:val="0"/>
              <w:marRight w:val="0"/>
              <w:marTop w:val="0"/>
              <w:marBottom w:val="0"/>
              <w:divBdr>
                <w:top w:val="none" w:sz="0" w:space="0" w:color="auto"/>
                <w:left w:val="none" w:sz="0" w:space="0" w:color="auto"/>
                <w:bottom w:val="none" w:sz="0" w:space="0" w:color="auto"/>
                <w:right w:val="none" w:sz="0" w:space="0" w:color="auto"/>
              </w:divBdr>
            </w:div>
            <w:div w:id="538208079">
              <w:marLeft w:val="480"/>
              <w:marRight w:val="0"/>
              <w:marTop w:val="0"/>
              <w:marBottom w:val="0"/>
              <w:divBdr>
                <w:top w:val="none" w:sz="0" w:space="0" w:color="auto"/>
                <w:left w:val="none" w:sz="0" w:space="0" w:color="auto"/>
                <w:bottom w:val="none" w:sz="0" w:space="0" w:color="auto"/>
                <w:right w:val="none" w:sz="0" w:space="0" w:color="auto"/>
              </w:divBdr>
            </w:div>
            <w:div w:id="2037850368">
              <w:marLeft w:val="0"/>
              <w:marRight w:val="0"/>
              <w:marTop w:val="0"/>
              <w:marBottom w:val="0"/>
              <w:divBdr>
                <w:top w:val="none" w:sz="0" w:space="0" w:color="auto"/>
                <w:left w:val="none" w:sz="0" w:space="0" w:color="auto"/>
                <w:bottom w:val="none" w:sz="0" w:space="0" w:color="auto"/>
                <w:right w:val="none" w:sz="0" w:space="0" w:color="auto"/>
              </w:divBdr>
            </w:div>
            <w:div w:id="409619411">
              <w:marLeft w:val="0"/>
              <w:marRight w:val="0"/>
              <w:marTop w:val="0"/>
              <w:marBottom w:val="0"/>
              <w:divBdr>
                <w:top w:val="none" w:sz="0" w:space="0" w:color="auto"/>
                <w:left w:val="none" w:sz="0" w:space="0" w:color="auto"/>
                <w:bottom w:val="none" w:sz="0" w:space="0" w:color="auto"/>
                <w:right w:val="none" w:sz="0" w:space="0" w:color="auto"/>
              </w:divBdr>
            </w:div>
            <w:div w:id="1763451594">
              <w:marLeft w:val="0"/>
              <w:marRight w:val="0"/>
              <w:marTop w:val="0"/>
              <w:marBottom w:val="0"/>
              <w:divBdr>
                <w:top w:val="none" w:sz="0" w:space="0" w:color="auto"/>
                <w:left w:val="none" w:sz="0" w:space="0" w:color="auto"/>
                <w:bottom w:val="none" w:sz="0" w:space="0" w:color="auto"/>
                <w:right w:val="none" w:sz="0" w:space="0" w:color="auto"/>
              </w:divBdr>
            </w:div>
            <w:div w:id="884558164">
              <w:marLeft w:val="0"/>
              <w:marRight w:val="0"/>
              <w:marTop w:val="0"/>
              <w:marBottom w:val="0"/>
              <w:divBdr>
                <w:top w:val="none" w:sz="0" w:space="0" w:color="auto"/>
                <w:left w:val="none" w:sz="0" w:space="0" w:color="auto"/>
                <w:bottom w:val="none" w:sz="0" w:space="0" w:color="auto"/>
                <w:right w:val="none" w:sz="0" w:space="0" w:color="auto"/>
              </w:divBdr>
            </w:div>
            <w:div w:id="1076322692">
              <w:marLeft w:val="0"/>
              <w:marRight w:val="0"/>
              <w:marTop w:val="0"/>
              <w:marBottom w:val="0"/>
              <w:divBdr>
                <w:top w:val="none" w:sz="0" w:space="0" w:color="auto"/>
                <w:left w:val="none" w:sz="0" w:space="0" w:color="auto"/>
                <w:bottom w:val="none" w:sz="0" w:space="0" w:color="auto"/>
                <w:right w:val="none" w:sz="0" w:space="0" w:color="auto"/>
              </w:divBdr>
            </w:div>
            <w:div w:id="979268932">
              <w:marLeft w:val="0"/>
              <w:marRight w:val="0"/>
              <w:marTop w:val="0"/>
              <w:marBottom w:val="0"/>
              <w:divBdr>
                <w:top w:val="none" w:sz="0" w:space="0" w:color="auto"/>
                <w:left w:val="none" w:sz="0" w:space="0" w:color="auto"/>
                <w:bottom w:val="none" w:sz="0" w:space="0" w:color="auto"/>
                <w:right w:val="none" w:sz="0" w:space="0" w:color="auto"/>
              </w:divBdr>
            </w:div>
            <w:div w:id="1363557682">
              <w:marLeft w:val="0"/>
              <w:marRight w:val="0"/>
              <w:marTop w:val="0"/>
              <w:marBottom w:val="0"/>
              <w:divBdr>
                <w:top w:val="none" w:sz="0" w:space="0" w:color="auto"/>
                <w:left w:val="none" w:sz="0" w:space="0" w:color="auto"/>
                <w:bottom w:val="none" w:sz="0" w:space="0" w:color="auto"/>
                <w:right w:val="none" w:sz="0" w:space="0" w:color="auto"/>
              </w:divBdr>
            </w:div>
            <w:div w:id="1355377188">
              <w:marLeft w:val="0"/>
              <w:marRight w:val="0"/>
              <w:marTop w:val="0"/>
              <w:marBottom w:val="0"/>
              <w:divBdr>
                <w:top w:val="none" w:sz="0" w:space="0" w:color="auto"/>
                <w:left w:val="none" w:sz="0" w:space="0" w:color="auto"/>
                <w:bottom w:val="none" w:sz="0" w:space="0" w:color="auto"/>
                <w:right w:val="none" w:sz="0" w:space="0" w:color="auto"/>
              </w:divBdr>
            </w:div>
            <w:div w:id="410544375">
              <w:marLeft w:val="0"/>
              <w:marRight w:val="0"/>
              <w:marTop w:val="0"/>
              <w:marBottom w:val="0"/>
              <w:divBdr>
                <w:top w:val="none" w:sz="0" w:space="0" w:color="auto"/>
                <w:left w:val="none" w:sz="0" w:space="0" w:color="auto"/>
                <w:bottom w:val="none" w:sz="0" w:space="0" w:color="auto"/>
                <w:right w:val="none" w:sz="0" w:space="0" w:color="auto"/>
              </w:divBdr>
            </w:div>
            <w:div w:id="2101750646">
              <w:marLeft w:val="991"/>
              <w:marRight w:val="0"/>
              <w:marTop w:val="0"/>
              <w:marBottom w:val="0"/>
              <w:divBdr>
                <w:top w:val="none" w:sz="0" w:space="0" w:color="auto"/>
                <w:left w:val="none" w:sz="0" w:space="0" w:color="auto"/>
                <w:bottom w:val="none" w:sz="0" w:space="0" w:color="auto"/>
                <w:right w:val="none" w:sz="0" w:space="0" w:color="auto"/>
              </w:divBdr>
            </w:div>
            <w:div w:id="1964849499">
              <w:marLeft w:val="0"/>
              <w:marRight w:val="0"/>
              <w:marTop w:val="0"/>
              <w:marBottom w:val="0"/>
              <w:divBdr>
                <w:top w:val="none" w:sz="0" w:space="0" w:color="auto"/>
                <w:left w:val="none" w:sz="0" w:space="0" w:color="auto"/>
                <w:bottom w:val="none" w:sz="0" w:space="0" w:color="auto"/>
                <w:right w:val="none" w:sz="0" w:space="0" w:color="auto"/>
              </w:divBdr>
            </w:div>
            <w:div w:id="1584609062">
              <w:marLeft w:val="480"/>
              <w:marRight w:val="0"/>
              <w:marTop w:val="0"/>
              <w:marBottom w:val="0"/>
              <w:divBdr>
                <w:top w:val="none" w:sz="0" w:space="0" w:color="auto"/>
                <w:left w:val="none" w:sz="0" w:space="0" w:color="auto"/>
                <w:bottom w:val="none" w:sz="0" w:space="0" w:color="auto"/>
                <w:right w:val="none" w:sz="0" w:space="0" w:color="auto"/>
              </w:divBdr>
            </w:div>
            <w:div w:id="1062823927">
              <w:marLeft w:val="0"/>
              <w:marRight w:val="0"/>
              <w:marTop w:val="0"/>
              <w:marBottom w:val="0"/>
              <w:divBdr>
                <w:top w:val="none" w:sz="0" w:space="0" w:color="auto"/>
                <w:left w:val="none" w:sz="0" w:space="0" w:color="auto"/>
                <w:bottom w:val="none" w:sz="0" w:space="0" w:color="auto"/>
                <w:right w:val="none" w:sz="0" w:space="0" w:color="auto"/>
              </w:divBdr>
            </w:div>
            <w:div w:id="614361725">
              <w:marLeft w:val="0"/>
              <w:marRight w:val="0"/>
              <w:marTop w:val="0"/>
              <w:marBottom w:val="0"/>
              <w:divBdr>
                <w:top w:val="none" w:sz="0" w:space="0" w:color="auto"/>
                <w:left w:val="none" w:sz="0" w:space="0" w:color="auto"/>
                <w:bottom w:val="none" w:sz="0" w:space="0" w:color="auto"/>
                <w:right w:val="none" w:sz="0" w:space="0" w:color="auto"/>
              </w:divBdr>
            </w:div>
            <w:div w:id="138764016">
              <w:marLeft w:val="0"/>
              <w:marRight w:val="0"/>
              <w:marTop w:val="0"/>
              <w:marBottom w:val="0"/>
              <w:divBdr>
                <w:top w:val="none" w:sz="0" w:space="0" w:color="auto"/>
                <w:left w:val="none" w:sz="0" w:space="0" w:color="auto"/>
                <w:bottom w:val="none" w:sz="0" w:space="0" w:color="auto"/>
                <w:right w:val="none" w:sz="0" w:space="0" w:color="auto"/>
              </w:divBdr>
              <w:divsChild>
                <w:div w:id="141554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541">
      <w:bodyDiv w:val="1"/>
      <w:marLeft w:val="0"/>
      <w:marRight w:val="0"/>
      <w:marTop w:val="0"/>
      <w:marBottom w:val="0"/>
      <w:divBdr>
        <w:top w:val="none" w:sz="0" w:space="0" w:color="auto"/>
        <w:left w:val="none" w:sz="0" w:space="0" w:color="auto"/>
        <w:bottom w:val="none" w:sz="0" w:space="0" w:color="auto"/>
        <w:right w:val="none" w:sz="0" w:space="0" w:color="auto"/>
      </w:divBdr>
      <w:divsChild>
        <w:div w:id="2126191891">
          <w:marLeft w:val="0"/>
          <w:marRight w:val="0"/>
          <w:marTop w:val="0"/>
          <w:marBottom w:val="0"/>
          <w:divBdr>
            <w:top w:val="none" w:sz="0" w:space="0" w:color="auto"/>
            <w:left w:val="none" w:sz="0" w:space="0" w:color="auto"/>
            <w:bottom w:val="none" w:sz="0" w:space="0" w:color="auto"/>
            <w:right w:val="none" w:sz="0" w:space="0" w:color="auto"/>
          </w:divBdr>
        </w:div>
        <w:div w:id="1298072412">
          <w:marLeft w:val="0"/>
          <w:marRight w:val="0"/>
          <w:marTop w:val="0"/>
          <w:marBottom w:val="0"/>
          <w:divBdr>
            <w:top w:val="none" w:sz="0" w:space="0" w:color="auto"/>
            <w:left w:val="none" w:sz="0" w:space="0" w:color="auto"/>
            <w:bottom w:val="none" w:sz="0" w:space="0" w:color="auto"/>
            <w:right w:val="none" w:sz="0" w:space="0" w:color="auto"/>
          </w:divBdr>
          <w:divsChild>
            <w:div w:id="1603032442">
              <w:marLeft w:val="0"/>
              <w:marRight w:val="0"/>
              <w:marTop w:val="0"/>
              <w:marBottom w:val="0"/>
              <w:divBdr>
                <w:top w:val="none" w:sz="0" w:space="0" w:color="auto"/>
                <w:left w:val="none" w:sz="0" w:space="0" w:color="auto"/>
                <w:bottom w:val="none" w:sz="0" w:space="0" w:color="auto"/>
                <w:right w:val="none" w:sz="0" w:space="0" w:color="auto"/>
              </w:divBdr>
            </w:div>
            <w:div w:id="1461340726">
              <w:marLeft w:val="0"/>
              <w:marRight w:val="0"/>
              <w:marTop w:val="0"/>
              <w:marBottom w:val="0"/>
              <w:divBdr>
                <w:top w:val="none" w:sz="0" w:space="0" w:color="auto"/>
                <w:left w:val="none" w:sz="0" w:space="0" w:color="auto"/>
                <w:bottom w:val="none" w:sz="0" w:space="0" w:color="auto"/>
                <w:right w:val="none" w:sz="0" w:space="0" w:color="auto"/>
              </w:divBdr>
              <w:divsChild>
                <w:div w:id="1263301162">
                  <w:marLeft w:val="0"/>
                  <w:marRight w:val="0"/>
                  <w:marTop w:val="0"/>
                  <w:marBottom w:val="0"/>
                  <w:divBdr>
                    <w:top w:val="none" w:sz="0" w:space="0" w:color="auto"/>
                    <w:left w:val="none" w:sz="0" w:space="0" w:color="auto"/>
                    <w:bottom w:val="none" w:sz="0" w:space="0" w:color="auto"/>
                    <w:right w:val="none" w:sz="0" w:space="0" w:color="auto"/>
                  </w:divBdr>
                </w:div>
                <w:div w:id="1869177645">
                  <w:marLeft w:val="0"/>
                  <w:marRight w:val="0"/>
                  <w:marTop w:val="0"/>
                  <w:marBottom w:val="0"/>
                  <w:divBdr>
                    <w:top w:val="none" w:sz="0" w:space="0" w:color="auto"/>
                    <w:left w:val="none" w:sz="0" w:space="0" w:color="auto"/>
                    <w:bottom w:val="none" w:sz="0" w:space="0" w:color="auto"/>
                    <w:right w:val="none" w:sz="0" w:space="0" w:color="auto"/>
                  </w:divBdr>
                </w:div>
              </w:divsChild>
            </w:div>
            <w:div w:id="47746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gif"/><Relationship Id="rId18" Type="http://schemas.openxmlformats.org/officeDocument/2006/relationships/hyperlink" Target="http://www.sec.ntnu.edu.tw/images-2/photo/locati1.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edoc.fgu.edu.tw/YamiiFlow/FileUp/100/1001291145_1_0228%E8%AD%B0%E7%A8%8B%E5%8F%8A%E5%A0%B1%E5%90%8D%E8%A1%A8.DOC" TargetMode="External"/><Relationship Id="rId12" Type="http://schemas.openxmlformats.org/officeDocument/2006/relationships/hyperlink" Target="javascript:SetFont('logcontent_279','16px')" TargetMode="External"/><Relationship Id="rId17" Type="http://schemas.openxmlformats.org/officeDocument/2006/relationships/hyperlink" Target="http://140.115.107.231/learning/download.php?id=15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SetFont('logcontent_279','14px')" TargetMode="External"/><Relationship Id="rId24" Type="http://schemas.openxmlformats.org/officeDocument/2006/relationships/hyperlink" Target="http://www.fl.nthu.edu.tw/2011Ortega/index.html" TargetMode="External"/><Relationship Id="rId5" Type="http://schemas.openxmlformats.org/officeDocument/2006/relationships/footnotes" Target="footnotes.xml"/><Relationship Id="rId15" Type="http://schemas.openxmlformats.org/officeDocument/2006/relationships/hyperlink" Target="http://cacd.nknu.edu.tw/modules/sign_up/" TargetMode="External"/><Relationship Id="rId23" Type="http://schemas.openxmlformats.org/officeDocument/2006/relationships/hyperlink" Target="http://y100.web.nthu.edu.tw/2011Ortega/intro.html" TargetMode="External"/><Relationship Id="rId10" Type="http://schemas.openxmlformats.org/officeDocument/2006/relationships/hyperlink" Target="javascript:SetFont('logcontent_279','12px')" TargetMode="External"/><Relationship Id="rId19" Type="http://schemas.openxmlformats.org/officeDocument/2006/relationships/hyperlink" Target="http://www.sec.ntnu.edu.tw/hiscope_writing/%E5%B7%A5%E4%BD%9C%E5%9D%8A-%E7%A0%94%E7%A9%B6%E6%96%B9%E5%90%91%E8%AA%AA%E6%98%8E%E6%9B%B8.doc" TargetMode="External"/><Relationship Id="rId4" Type="http://schemas.openxmlformats.org/officeDocument/2006/relationships/webSettings" Target="webSettings.xml"/><Relationship Id="rId9" Type="http://schemas.openxmlformats.org/officeDocument/2006/relationships/hyperlink" Target="http://140.115.107.231/learning/index.php?job=category&amp;seekname=49" TargetMode="External"/><Relationship Id="rId14" Type="http://schemas.openxmlformats.org/officeDocument/2006/relationships/image" Target="media/image3.gif"/><Relationship Id="rId22"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16</Pages>
  <Words>1437</Words>
  <Characters>8194</Characters>
  <Application>Microsoft Office Word</Application>
  <DocSecurity>0</DocSecurity>
  <Lines>68</Lines>
  <Paragraphs>19</Paragraphs>
  <ScaleCrop>false</ScaleCrop>
  <Company>Your Company Name</Company>
  <LinksUpToDate>false</LinksUpToDate>
  <CharactersWithSpaces>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2011-06-10T05:10:00Z</dcterms:created>
  <dcterms:modified xsi:type="dcterms:W3CDTF">2011-06-15T07:26:00Z</dcterms:modified>
</cp:coreProperties>
</file>